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A725" w14:textId="77777777" w:rsidR="00331FC0" w:rsidRPr="001128AE" w:rsidRDefault="00331FC0" w:rsidP="00331FC0">
      <w:pPr>
        <w:pStyle w:val="Title"/>
        <w:tabs>
          <w:tab w:val="left" w:pos="540"/>
        </w:tabs>
        <w:jc w:val="center"/>
        <w:rPr>
          <w:rFonts w:cs="Arial"/>
        </w:rPr>
      </w:pPr>
      <w:r w:rsidRPr="00353C7B">
        <w:rPr>
          <w:rFonts w:ascii="Arial" w:hAnsi="Arial" w:cs="Arial"/>
          <w:b/>
        </w:rPr>
        <w:t>Course Syllabus</w:t>
      </w:r>
    </w:p>
    <w:bookmarkStart w:id="0" w:name="Text1"/>
    <w:p w14:paraId="2A642EB4" w14:textId="77777777" w:rsidR="00331FC0" w:rsidRPr="006A22E0" w:rsidRDefault="00331FC0" w:rsidP="00331FC0">
      <w:pPr>
        <w:tabs>
          <w:tab w:val="left" w:pos="540"/>
        </w:tabs>
        <w:spacing w:before="360" w:after="60"/>
        <w:jc w:val="center"/>
        <w:rPr>
          <w:rFonts w:ascii="Arial" w:hAnsi="Arial" w:cs="Arial"/>
          <w:b/>
          <w:bCs/>
          <w:sz w:val="20"/>
          <w:szCs w:val="20"/>
        </w:rPr>
      </w:pPr>
      <w:r w:rsidRPr="006A22E0">
        <w:rPr>
          <w:rFonts w:ascii="Arial" w:hAnsi="Arial" w:cs="Arial"/>
          <w:b/>
          <w:bCs/>
          <w:sz w:val="20"/>
          <w:szCs w:val="20"/>
        </w:rPr>
        <w:fldChar w:fldCharType="begin">
          <w:ffData>
            <w:name w:val="Text1"/>
            <w:enabled/>
            <w:calcOnExit w:val="0"/>
            <w:textInput>
              <w:default w:val="enter course number"/>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course number</w:t>
      </w:r>
      <w:r w:rsidRPr="006A22E0">
        <w:rPr>
          <w:rFonts w:ascii="Arial" w:hAnsi="Arial" w:cs="Arial"/>
          <w:b/>
          <w:bCs/>
          <w:sz w:val="20"/>
          <w:szCs w:val="20"/>
        </w:rPr>
        <w:fldChar w:fldCharType="end"/>
      </w:r>
      <w:bookmarkEnd w:id="0"/>
      <w:r w:rsidRPr="006A22E0">
        <w:rPr>
          <w:rFonts w:ascii="Arial" w:hAnsi="Arial" w:cs="Arial"/>
          <w:b/>
          <w:bCs/>
          <w:sz w:val="20"/>
          <w:szCs w:val="20"/>
        </w:rPr>
        <w:t>-</w:t>
      </w:r>
      <w:bookmarkStart w:id="1" w:name="Text2"/>
      <w:r w:rsidRPr="006A22E0">
        <w:rPr>
          <w:rFonts w:ascii="Arial" w:hAnsi="Arial" w:cs="Arial"/>
          <w:b/>
          <w:bCs/>
          <w:sz w:val="20"/>
          <w:szCs w:val="20"/>
        </w:rPr>
        <w:fldChar w:fldCharType="begin">
          <w:ffData>
            <w:name w:val="Text2"/>
            <w:enabled/>
            <w:calcOnExit w:val="0"/>
            <w:textInput>
              <w:default w:val="enter course section"/>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course section</w:t>
      </w:r>
      <w:r w:rsidRPr="006A22E0">
        <w:rPr>
          <w:rFonts w:ascii="Arial" w:hAnsi="Arial" w:cs="Arial"/>
          <w:b/>
          <w:bCs/>
          <w:sz w:val="20"/>
          <w:szCs w:val="20"/>
        </w:rPr>
        <w:fldChar w:fldCharType="end"/>
      </w:r>
      <w:bookmarkEnd w:id="1"/>
    </w:p>
    <w:bookmarkStart w:id="2" w:name="Text3"/>
    <w:p w14:paraId="60607765" w14:textId="77777777" w:rsidR="00331FC0" w:rsidRPr="006A22E0" w:rsidRDefault="00331FC0" w:rsidP="00331FC0">
      <w:pPr>
        <w:tabs>
          <w:tab w:val="left" w:pos="540"/>
        </w:tabs>
        <w:spacing w:before="60" w:after="60"/>
        <w:jc w:val="center"/>
        <w:rPr>
          <w:rFonts w:ascii="Arial" w:hAnsi="Arial" w:cs="Arial"/>
          <w:b/>
          <w:bCs/>
          <w:sz w:val="20"/>
          <w:szCs w:val="20"/>
        </w:rPr>
      </w:pPr>
      <w:r w:rsidRPr="006A22E0">
        <w:rPr>
          <w:rFonts w:ascii="Arial" w:hAnsi="Arial" w:cs="Arial"/>
          <w:b/>
          <w:bCs/>
          <w:sz w:val="20"/>
          <w:szCs w:val="20"/>
        </w:rPr>
        <w:fldChar w:fldCharType="begin">
          <w:ffData>
            <w:name w:val="Text3"/>
            <w:enabled/>
            <w:calcOnExit w:val="0"/>
            <w:textInput>
              <w:default w:val="enter course title"/>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course title</w:t>
      </w:r>
      <w:r w:rsidRPr="006A22E0">
        <w:rPr>
          <w:rFonts w:ascii="Arial" w:hAnsi="Arial" w:cs="Arial"/>
          <w:b/>
          <w:bCs/>
          <w:sz w:val="20"/>
          <w:szCs w:val="20"/>
        </w:rPr>
        <w:fldChar w:fldCharType="end"/>
      </w:r>
      <w:bookmarkEnd w:id="2"/>
    </w:p>
    <w:bookmarkStart w:id="3" w:name="Text4"/>
    <w:p w14:paraId="6FD14CE2" w14:textId="77777777" w:rsidR="00331FC0" w:rsidRPr="006A22E0" w:rsidRDefault="00331FC0" w:rsidP="00331FC0">
      <w:pPr>
        <w:tabs>
          <w:tab w:val="left" w:pos="540"/>
        </w:tabs>
        <w:spacing w:before="60" w:after="60"/>
        <w:jc w:val="center"/>
        <w:rPr>
          <w:rFonts w:ascii="Arial" w:hAnsi="Arial" w:cs="Arial"/>
          <w:b/>
          <w:bCs/>
          <w:sz w:val="20"/>
          <w:szCs w:val="20"/>
        </w:rPr>
      </w:pPr>
      <w:r w:rsidRPr="006A22E0">
        <w:rPr>
          <w:rFonts w:ascii="Arial" w:hAnsi="Arial" w:cs="Arial"/>
          <w:b/>
          <w:bCs/>
          <w:sz w:val="20"/>
          <w:szCs w:val="20"/>
        </w:rPr>
        <w:fldChar w:fldCharType="begin">
          <w:ffData>
            <w:name w:val="Text4"/>
            <w:enabled/>
            <w:calcOnExit w:val="0"/>
            <w:textInput>
              <w:default w:val="enter term/year offered"/>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term/year offered</w:t>
      </w:r>
      <w:r w:rsidRPr="006A22E0">
        <w:rPr>
          <w:rFonts w:ascii="Arial" w:hAnsi="Arial" w:cs="Arial"/>
          <w:b/>
          <w:bCs/>
          <w:sz w:val="20"/>
          <w:szCs w:val="20"/>
        </w:rPr>
        <w:fldChar w:fldCharType="end"/>
      </w:r>
      <w:bookmarkEnd w:id="3"/>
    </w:p>
    <w:p w14:paraId="4B7F6938" w14:textId="77777777" w:rsidR="00331FC0" w:rsidRPr="006A22E0" w:rsidRDefault="00992968" w:rsidP="00331FC0">
      <w:pPr>
        <w:tabs>
          <w:tab w:val="left" w:pos="540"/>
        </w:tabs>
        <w:spacing w:before="120"/>
        <w:rPr>
          <w:rFonts w:ascii="Arial" w:hAnsi="Arial" w:cs="Arial"/>
          <w:b/>
          <w:bCs/>
          <w:sz w:val="20"/>
          <w:szCs w:val="20"/>
        </w:rPr>
      </w:pPr>
      <w:r>
        <w:rPr>
          <w:rFonts w:ascii="Arial" w:hAnsi="Arial" w:cs="Arial"/>
          <w:b/>
          <w:bCs/>
          <w:sz w:val="20"/>
          <w:szCs w:val="20"/>
        </w:rPr>
        <w:pict w14:anchorId="64E67941">
          <v:rect id="_x0000_i1025" style="width:7in;height:1.5pt" o:hralign="center" o:hrstd="t" o:hrnoshade="t" o:hr="t" fillcolor="#333" stroked="f"/>
        </w:pict>
      </w:r>
    </w:p>
    <w:p w14:paraId="71F47191" w14:textId="77777777" w:rsidR="00331FC0" w:rsidRPr="006A22E0" w:rsidRDefault="00331FC0" w:rsidP="00331FC0">
      <w:pPr>
        <w:tabs>
          <w:tab w:val="left" w:pos="540"/>
          <w:tab w:val="left" w:pos="2070"/>
        </w:tabs>
        <w:ind w:left="2070" w:hanging="2070"/>
        <w:rPr>
          <w:rFonts w:ascii="Arial" w:hAnsi="Arial" w:cs="Arial"/>
          <w:sz w:val="20"/>
          <w:szCs w:val="20"/>
        </w:rPr>
      </w:pPr>
      <w:r w:rsidRPr="006A22E0">
        <w:rPr>
          <w:rFonts w:ascii="Arial" w:hAnsi="Arial" w:cs="Arial"/>
          <w:b/>
          <w:bCs/>
          <w:sz w:val="20"/>
          <w:szCs w:val="20"/>
        </w:rPr>
        <w:t>Credits:</w:t>
      </w:r>
      <w:r w:rsidRPr="006A22E0">
        <w:rPr>
          <w:rFonts w:ascii="Arial" w:hAnsi="Arial" w:cs="Arial"/>
          <w:b/>
          <w:bCs/>
          <w:sz w:val="20"/>
          <w:szCs w:val="20"/>
        </w:rPr>
        <w:tab/>
      </w:r>
      <w:r w:rsidRPr="006A22E0">
        <w:rPr>
          <w:rFonts w:ascii="Arial" w:hAnsi="Arial" w:cs="Arial"/>
          <w:b/>
          <w:bCs/>
          <w:sz w:val="20"/>
          <w:szCs w:val="20"/>
        </w:rPr>
        <w:fldChar w:fldCharType="begin">
          <w:ffData>
            <w:name w:val="Text5"/>
            <w:enabled/>
            <w:calcOnExit w:val="0"/>
            <w:textInput/>
          </w:ffData>
        </w:fldChar>
      </w:r>
      <w:bookmarkStart w:id="4" w:name="Text5"/>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4"/>
      <w:r w:rsidRPr="006A22E0">
        <w:rPr>
          <w:rFonts w:ascii="Arial" w:hAnsi="Arial" w:cs="Arial"/>
          <w:sz w:val="20"/>
          <w:szCs w:val="20"/>
        </w:rPr>
        <w:tab/>
      </w:r>
    </w:p>
    <w:p w14:paraId="49B5BAEA" w14:textId="77777777" w:rsidR="00331FC0" w:rsidRPr="006A22E0" w:rsidRDefault="00331FC0" w:rsidP="00331FC0">
      <w:pPr>
        <w:tabs>
          <w:tab w:val="left" w:pos="540"/>
          <w:tab w:val="left" w:pos="2070"/>
        </w:tabs>
        <w:ind w:left="2070" w:hanging="2070"/>
        <w:rPr>
          <w:rFonts w:ascii="Arial" w:hAnsi="Arial" w:cs="Arial"/>
          <w:b/>
          <w:bCs/>
          <w:sz w:val="20"/>
          <w:szCs w:val="20"/>
        </w:rPr>
      </w:pPr>
      <w:r w:rsidRPr="006A22E0">
        <w:rPr>
          <w:rFonts w:ascii="Arial" w:hAnsi="Arial" w:cs="Arial"/>
          <w:b/>
          <w:bCs/>
          <w:sz w:val="20"/>
          <w:szCs w:val="20"/>
        </w:rPr>
        <w:t>Meeting Day(s):</w:t>
      </w:r>
      <w:r w:rsidRPr="006A22E0">
        <w:rPr>
          <w:rFonts w:ascii="Arial" w:hAnsi="Arial" w:cs="Arial"/>
          <w:b/>
          <w:bCs/>
          <w:sz w:val="20"/>
          <w:szCs w:val="20"/>
        </w:rPr>
        <w:tab/>
      </w:r>
      <w:r w:rsidRPr="006A22E0">
        <w:rPr>
          <w:rFonts w:ascii="Arial" w:hAnsi="Arial" w:cs="Arial"/>
          <w:b/>
          <w:bCs/>
          <w:sz w:val="20"/>
          <w:szCs w:val="20"/>
        </w:rPr>
        <w:fldChar w:fldCharType="begin">
          <w:ffData>
            <w:name w:val="Text6"/>
            <w:enabled/>
            <w:calcOnExit w:val="0"/>
            <w:textInput/>
          </w:ffData>
        </w:fldChar>
      </w:r>
      <w:bookmarkStart w:id="5" w:name="Text6"/>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5"/>
    </w:p>
    <w:p w14:paraId="5BD08AEF" w14:textId="77777777" w:rsidR="00331FC0" w:rsidRPr="006A22E0" w:rsidRDefault="00331FC0" w:rsidP="00331FC0">
      <w:pPr>
        <w:tabs>
          <w:tab w:val="left" w:pos="540"/>
          <w:tab w:val="left" w:pos="2070"/>
        </w:tabs>
        <w:ind w:left="2070" w:hanging="2070"/>
        <w:rPr>
          <w:rFonts w:ascii="Arial" w:hAnsi="Arial" w:cs="Arial"/>
          <w:bCs/>
          <w:sz w:val="20"/>
          <w:szCs w:val="20"/>
        </w:rPr>
      </w:pPr>
      <w:r w:rsidRPr="006A22E0">
        <w:rPr>
          <w:rFonts w:ascii="Arial" w:hAnsi="Arial" w:cs="Arial"/>
          <w:b/>
          <w:bCs/>
          <w:sz w:val="20"/>
          <w:szCs w:val="20"/>
        </w:rPr>
        <w:t>Meeting Time:</w:t>
      </w:r>
      <w:r w:rsidRPr="006A22E0">
        <w:rPr>
          <w:rFonts w:ascii="Arial" w:hAnsi="Arial" w:cs="Arial"/>
          <w:b/>
          <w:bCs/>
          <w:sz w:val="20"/>
          <w:szCs w:val="20"/>
        </w:rPr>
        <w:tab/>
      </w:r>
      <w:r w:rsidRPr="006A22E0">
        <w:rPr>
          <w:rFonts w:ascii="Arial" w:hAnsi="Arial" w:cs="Arial"/>
          <w:b/>
          <w:bCs/>
          <w:sz w:val="20"/>
          <w:szCs w:val="20"/>
        </w:rPr>
        <w:fldChar w:fldCharType="begin">
          <w:ffData>
            <w:name w:val="Text7"/>
            <w:enabled/>
            <w:calcOnExit w:val="0"/>
            <w:textInput/>
          </w:ffData>
        </w:fldChar>
      </w:r>
      <w:bookmarkStart w:id="6" w:name="Text7"/>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6"/>
    </w:p>
    <w:p w14:paraId="6A6ECA30" w14:textId="77777777" w:rsidR="00331FC0" w:rsidRPr="006A22E0" w:rsidRDefault="00331FC0" w:rsidP="00331FC0">
      <w:pPr>
        <w:tabs>
          <w:tab w:val="left" w:pos="540"/>
          <w:tab w:val="left" w:pos="2070"/>
        </w:tabs>
        <w:spacing w:after="240"/>
        <w:ind w:left="2070" w:hanging="2070"/>
        <w:rPr>
          <w:rFonts w:ascii="Arial" w:hAnsi="Arial" w:cs="Arial"/>
          <w:b/>
          <w:bCs/>
          <w:sz w:val="20"/>
          <w:szCs w:val="20"/>
        </w:rPr>
      </w:pPr>
      <w:r w:rsidRPr="006A22E0">
        <w:rPr>
          <w:rFonts w:ascii="Arial" w:hAnsi="Arial" w:cs="Arial"/>
          <w:b/>
          <w:bCs/>
          <w:sz w:val="20"/>
          <w:szCs w:val="20"/>
        </w:rPr>
        <w:t>Meeting Place:</w:t>
      </w:r>
      <w:r w:rsidRPr="006A22E0">
        <w:rPr>
          <w:rFonts w:ascii="Arial" w:hAnsi="Arial" w:cs="Arial"/>
          <w:b/>
          <w:bCs/>
          <w:sz w:val="20"/>
          <w:szCs w:val="20"/>
        </w:rPr>
        <w:tab/>
      </w:r>
      <w:r w:rsidRPr="006A22E0">
        <w:rPr>
          <w:rFonts w:ascii="Arial" w:hAnsi="Arial" w:cs="Arial"/>
          <w:b/>
          <w:bCs/>
          <w:sz w:val="20"/>
          <w:szCs w:val="20"/>
        </w:rPr>
        <w:fldChar w:fldCharType="begin">
          <w:ffData>
            <w:name w:val="Text8"/>
            <w:enabled/>
            <w:calcOnExit w:val="0"/>
            <w:textInput/>
          </w:ffData>
        </w:fldChar>
      </w:r>
      <w:bookmarkStart w:id="7" w:name="Text8"/>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7"/>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4000"/>
      </w:tblGrid>
      <w:tr w:rsidR="00331FC0" w:rsidRPr="006A22E0" w14:paraId="3583B43B" w14:textId="77777777" w:rsidTr="00460C32">
        <w:tc>
          <w:tcPr>
            <w:tcW w:w="4000" w:type="dxa"/>
          </w:tcPr>
          <w:p w14:paraId="374F8BB3"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Instructor:</w:t>
            </w:r>
          </w:p>
        </w:tc>
        <w:tc>
          <w:tcPr>
            <w:tcW w:w="4000" w:type="dxa"/>
          </w:tcPr>
          <w:p w14:paraId="01AF19F6"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i/>
                <w:sz w:val="20"/>
                <w:szCs w:val="20"/>
              </w:rPr>
              <w:t>(If applicable)</w:t>
            </w:r>
            <w:r w:rsidRPr="006A22E0">
              <w:rPr>
                <w:rFonts w:ascii="Arial" w:hAnsi="Arial" w:cs="Arial"/>
                <w:b/>
                <w:bCs/>
                <w:sz w:val="20"/>
                <w:szCs w:val="20"/>
              </w:rPr>
              <w:t xml:space="preserve"> Instructor:</w:t>
            </w:r>
          </w:p>
        </w:tc>
      </w:tr>
      <w:tr w:rsidR="00331FC0" w:rsidRPr="006A22E0" w14:paraId="0906D80D" w14:textId="77777777" w:rsidTr="00460C32">
        <w:tc>
          <w:tcPr>
            <w:tcW w:w="4000" w:type="dxa"/>
          </w:tcPr>
          <w:p w14:paraId="18A60851"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Office Address:</w:t>
            </w:r>
          </w:p>
        </w:tc>
        <w:tc>
          <w:tcPr>
            <w:tcW w:w="4000" w:type="dxa"/>
          </w:tcPr>
          <w:p w14:paraId="3499BD7B"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Office Address:</w:t>
            </w:r>
          </w:p>
        </w:tc>
      </w:tr>
      <w:tr w:rsidR="00331FC0" w:rsidRPr="006A22E0" w14:paraId="68181E46" w14:textId="77777777" w:rsidTr="00460C32">
        <w:tc>
          <w:tcPr>
            <w:tcW w:w="4000" w:type="dxa"/>
          </w:tcPr>
          <w:p w14:paraId="669B1F52"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Office Phone:</w:t>
            </w:r>
          </w:p>
        </w:tc>
        <w:tc>
          <w:tcPr>
            <w:tcW w:w="4000" w:type="dxa"/>
          </w:tcPr>
          <w:p w14:paraId="680D7A42"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Office Phone:</w:t>
            </w:r>
          </w:p>
        </w:tc>
      </w:tr>
      <w:tr w:rsidR="00331FC0" w:rsidRPr="006A22E0" w14:paraId="7CCC49D0" w14:textId="77777777" w:rsidTr="00460C32">
        <w:tc>
          <w:tcPr>
            <w:tcW w:w="4000" w:type="dxa"/>
          </w:tcPr>
          <w:p w14:paraId="004E5DA4"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E-mail:</w:t>
            </w:r>
          </w:p>
        </w:tc>
        <w:tc>
          <w:tcPr>
            <w:tcW w:w="4000" w:type="dxa"/>
          </w:tcPr>
          <w:p w14:paraId="596B19DE"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E-mail:</w:t>
            </w:r>
          </w:p>
        </w:tc>
      </w:tr>
      <w:tr w:rsidR="00331FC0" w:rsidRPr="006A22E0" w14:paraId="260FAC7A" w14:textId="77777777" w:rsidTr="00460C32">
        <w:tc>
          <w:tcPr>
            <w:tcW w:w="4000" w:type="dxa"/>
          </w:tcPr>
          <w:p w14:paraId="4438BBEE"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 xml:space="preserve">Office Hours*: </w:t>
            </w:r>
          </w:p>
        </w:tc>
        <w:tc>
          <w:tcPr>
            <w:tcW w:w="4000" w:type="dxa"/>
          </w:tcPr>
          <w:p w14:paraId="4F8E6D9B"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 xml:space="preserve">Office Hours*: </w:t>
            </w:r>
          </w:p>
        </w:tc>
      </w:tr>
    </w:tbl>
    <w:p w14:paraId="42587DA4" w14:textId="77777777" w:rsidR="00331FC0" w:rsidRPr="006A22E0" w:rsidRDefault="00331FC0" w:rsidP="00331FC0">
      <w:pPr>
        <w:rPr>
          <w:rFonts w:ascii="Arial" w:hAnsi="Arial" w:cs="Arial"/>
          <w:b/>
          <w:i/>
          <w:sz w:val="20"/>
          <w:szCs w:val="20"/>
          <w:highlight w:val="lightGray"/>
        </w:rPr>
      </w:pPr>
      <w:r w:rsidRPr="006A22E0">
        <w:rPr>
          <w:rFonts w:ascii="Arial" w:hAnsi="Arial" w:cs="Arial"/>
          <w:b/>
          <w:i/>
          <w:sz w:val="20"/>
          <w:szCs w:val="20"/>
          <w:highlight w:val="lightGray"/>
          <w:u w:val="single"/>
        </w:rPr>
        <w:t xml:space="preserve">*[Faculty Instructions: </w:t>
      </w:r>
      <w:r w:rsidRPr="006A22E0">
        <w:rPr>
          <w:rFonts w:ascii="Arial" w:hAnsi="Arial" w:cs="Arial"/>
          <w:b/>
          <w:i/>
          <w:sz w:val="20"/>
          <w:szCs w:val="20"/>
          <w:highlight w:val="lightGray"/>
        </w:rPr>
        <w:t xml:space="preserve">Per the UIC campus policy and requirements of the Higher Learning Commission (HLC), all syllabi for faculty teaching any course, regardless of whether it is in person or online (synchronous or asynchronous), </w:t>
      </w:r>
      <w:r w:rsidRPr="006A22E0">
        <w:rPr>
          <w:rFonts w:ascii="Arial" w:hAnsi="Arial" w:cs="Arial"/>
          <w:b/>
          <w:i/>
          <w:sz w:val="20"/>
          <w:szCs w:val="20"/>
          <w:highlight w:val="lightGray"/>
          <w:u w:val="single"/>
        </w:rPr>
        <w:t>must include scheduled office hours</w:t>
      </w:r>
      <w:r w:rsidRPr="006A22E0">
        <w:rPr>
          <w:rFonts w:ascii="Arial" w:hAnsi="Arial" w:cs="Arial"/>
          <w:b/>
          <w:i/>
          <w:sz w:val="20"/>
          <w:szCs w:val="20"/>
          <w:highlight w:val="lightGray"/>
        </w:rPr>
        <w:t xml:space="preserve">. For the School, this means office hours must be held at least once a week for one hour each semester. This information should be noted on both the course syllabus, on the course Blackboard site, and in your SPH Faculty/Staff Profile. In person course office hours should be held in a specified SPH location and posted on your office door each term while online faculty should be accessible via a specified online platform. </w:t>
      </w:r>
    </w:p>
    <w:p w14:paraId="57D8D4B1" w14:textId="77777777" w:rsidR="00331FC0" w:rsidRPr="006A22E0" w:rsidRDefault="00331FC0" w:rsidP="00331FC0">
      <w:pPr>
        <w:rPr>
          <w:rFonts w:ascii="Arial" w:hAnsi="Arial" w:cs="Arial"/>
          <w:b/>
          <w:i/>
          <w:sz w:val="20"/>
          <w:szCs w:val="20"/>
          <w:highlight w:val="lightGray"/>
        </w:rPr>
      </w:pPr>
    </w:p>
    <w:p w14:paraId="34647B85" w14:textId="77777777" w:rsidR="00331FC0" w:rsidRPr="006A22E0" w:rsidRDefault="00331FC0" w:rsidP="00331FC0">
      <w:pPr>
        <w:rPr>
          <w:rFonts w:ascii="Arial" w:hAnsi="Arial" w:cs="Arial"/>
          <w:b/>
          <w:i/>
          <w:sz w:val="20"/>
          <w:szCs w:val="20"/>
          <w:highlight w:val="lightGray"/>
        </w:rPr>
      </w:pPr>
      <w:r w:rsidRPr="006A22E0">
        <w:rPr>
          <w:rFonts w:ascii="Arial" w:hAnsi="Arial" w:cs="Arial"/>
          <w:b/>
          <w:i/>
          <w:sz w:val="20"/>
          <w:szCs w:val="20"/>
          <w:highlight w:val="lightGray"/>
        </w:rPr>
        <w:t>Using the Word-Press UIC Red Multisite Platform, all faculty are required to update their SPH profile with office hours each term, regardless of modality by following the below steps:</w:t>
      </w:r>
    </w:p>
    <w:p w14:paraId="0DE36267"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 xml:space="preserve">Enter </w:t>
      </w:r>
      <w:hyperlink r:id="rId7" w:history="1">
        <w:r w:rsidRPr="006A22E0">
          <w:rPr>
            <w:rStyle w:val="Hyperlink"/>
            <w:rFonts w:ascii="Arial" w:hAnsi="Arial" w:cs="Arial"/>
            <w:b/>
            <w:i/>
            <w:iCs/>
            <w:sz w:val="20"/>
            <w:szCs w:val="20"/>
            <w:highlight w:val="lightGray"/>
          </w:rPr>
          <w:t>https://publichealth.uic.edu/wp-admin</w:t>
        </w:r>
      </w:hyperlink>
      <w:r w:rsidRPr="006A22E0">
        <w:rPr>
          <w:rFonts w:ascii="Arial" w:hAnsi="Arial" w:cs="Arial"/>
          <w:b/>
          <w:i/>
          <w:iCs/>
          <w:sz w:val="20"/>
          <w:szCs w:val="20"/>
          <w:highlight w:val="lightGray"/>
        </w:rPr>
        <w:t xml:space="preserve"> in the address bar.</w:t>
      </w:r>
    </w:p>
    <w:p w14:paraId="6742CF06" w14:textId="77777777" w:rsidR="00331FC0" w:rsidRPr="006A22E0" w:rsidRDefault="00992968" w:rsidP="00331FC0">
      <w:pPr>
        <w:pStyle w:val="ListParagraph"/>
        <w:numPr>
          <w:ilvl w:val="0"/>
          <w:numId w:val="8"/>
        </w:numPr>
        <w:rPr>
          <w:rFonts w:ascii="Arial" w:hAnsi="Arial" w:cs="Arial"/>
          <w:b/>
          <w:i/>
          <w:iCs/>
          <w:sz w:val="20"/>
          <w:szCs w:val="20"/>
          <w:highlight w:val="lightGray"/>
        </w:rPr>
      </w:pPr>
      <w:hyperlink r:id="rId8" w:history="1">
        <w:r w:rsidR="00331FC0" w:rsidRPr="006A22E0">
          <w:rPr>
            <w:rStyle w:val="Hyperlink"/>
            <w:rFonts w:ascii="Arial" w:hAnsi="Arial" w:cs="Arial"/>
            <w:b/>
            <w:i/>
            <w:iCs/>
            <w:sz w:val="20"/>
            <w:szCs w:val="20"/>
            <w:highlight w:val="lightGray"/>
          </w:rPr>
          <w:t>Log in with Shibboleth</w:t>
        </w:r>
      </w:hyperlink>
      <w:r w:rsidR="00331FC0" w:rsidRPr="006A22E0">
        <w:rPr>
          <w:rFonts w:ascii="Arial" w:hAnsi="Arial" w:cs="Arial"/>
          <w:b/>
          <w:i/>
          <w:iCs/>
          <w:sz w:val="20"/>
          <w:szCs w:val="20"/>
          <w:highlight w:val="lightGray"/>
        </w:rPr>
        <w:t xml:space="preserve"> and enter in your </w:t>
      </w:r>
      <w:proofErr w:type="spellStart"/>
      <w:r w:rsidR="00331FC0" w:rsidRPr="006A22E0">
        <w:rPr>
          <w:rFonts w:ascii="Arial" w:hAnsi="Arial" w:cs="Arial"/>
          <w:b/>
          <w:i/>
          <w:iCs/>
          <w:color w:val="244061" w:themeColor="accent1" w:themeShade="80"/>
          <w:sz w:val="20"/>
          <w:szCs w:val="20"/>
          <w:highlight w:val="lightGray"/>
        </w:rPr>
        <w:t>Netid</w:t>
      </w:r>
      <w:proofErr w:type="spellEnd"/>
      <w:r w:rsidR="00331FC0" w:rsidRPr="006A22E0">
        <w:rPr>
          <w:rFonts w:ascii="Arial" w:hAnsi="Arial" w:cs="Arial"/>
          <w:b/>
          <w:i/>
          <w:iCs/>
          <w:color w:val="244061" w:themeColor="accent1" w:themeShade="80"/>
          <w:sz w:val="20"/>
          <w:szCs w:val="20"/>
          <w:highlight w:val="lightGray"/>
        </w:rPr>
        <w:t xml:space="preserve"> and Password.</w:t>
      </w:r>
    </w:p>
    <w:p w14:paraId="090D0F92"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 xml:space="preserve">Enter </w:t>
      </w:r>
      <w:hyperlink r:id="rId9" w:history="1">
        <w:r w:rsidRPr="006A22E0">
          <w:rPr>
            <w:rStyle w:val="Hyperlink"/>
            <w:rFonts w:ascii="Arial" w:hAnsi="Arial" w:cs="Arial"/>
            <w:b/>
            <w:i/>
            <w:iCs/>
            <w:sz w:val="20"/>
            <w:szCs w:val="20"/>
            <w:highlight w:val="lightGray"/>
          </w:rPr>
          <w:t>https://publichealth.uic.edu/people/</w:t>
        </w:r>
      </w:hyperlink>
      <w:r w:rsidRPr="006A22E0">
        <w:rPr>
          <w:rFonts w:ascii="Arial" w:hAnsi="Arial" w:cs="Arial"/>
          <w:b/>
          <w:i/>
          <w:iCs/>
          <w:sz w:val="20"/>
          <w:szCs w:val="20"/>
          <w:highlight w:val="lightGray"/>
        </w:rPr>
        <w:t xml:space="preserve"> into the search engine, and search for your name.  </w:t>
      </w:r>
    </w:p>
    <w:p w14:paraId="551B0737"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 xml:space="preserve">Locate </w:t>
      </w:r>
      <w:proofErr w:type="gramStart"/>
      <w:r w:rsidRPr="006A22E0">
        <w:rPr>
          <w:rFonts w:ascii="Arial" w:hAnsi="Arial" w:cs="Arial"/>
          <w:b/>
          <w:i/>
          <w:iCs/>
          <w:sz w:val="20"/>
          <w:szCs w:val="20"/>
          <w:highlight w:val="lightGray"/>
        </w:rPr>
        <w:t>yourself, and</w:t>
      </w:r>
      <w:proofErr w:type="gramEnd"/>
      <w:r w:rsidRPr="006A22E0">
        <w:rPr>
          <w:rFonts w:ascii="Arial" w:hAnsi="Arial" w:cs="Arial"/>
          <w:b/>
          <w:i/>
          <w:iCs/>
          <w:sz w:val="20"/>
          <w:szCs w:val="20"/>
          <w:highlight w:val="lightGray"/>
        </w:rPr>
        <w:t xml:space="preserve"> click on your name to be taken to your directory profile.</w:t>
      </w:r>
    </w:p>
    <w:p w14:paraId="08F0A525"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 xml:space="preserve">Click the ‘Edit Profile’ located below the address bar and update your profile. </w:t>
      </w:r>
    </w:p>
    <w:p w14:paraId="12FC3FF4"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Upon completion, click “Update” to save your edits.</w:t>
      </w:r>
    </w:p>
    <w:p w14:paraId="722E405D" w14:textId="77777777" w:rsidR="00331FC0" w:rsidRPr="006A22E0" w:rsidRDefault="00331FC0" w:rsidP="00331FC0">
      <w:pPr>
        <w:spacing w:after="240"/>
        <w:rPr>
          <w:rFonts w:ascii="Arial" w:hAnsi="Arial" w:cs="Arial"/>
          <w:b/>
          <w:i/>
          <w:sz w:val="20"/>
          <w:szCs w:val="20"/>
        </w:rPr>
      </w:pPr>
    </w:p>
    <w:p w14:paraId="73682FFC" w14:textId="77777777" w:rsidR="00331FC0" w:rsidRPr="006A22E0" w:rsidRDefault="00331FC0" w:rsidP="00331FC0">
      <w:pPr>
        <w:tabs>
          <w:tab w:val="left" w:pos="540"/>
          <w:tab w:val="left" w:pos="1800"/>
          <w:tab w:val="left" w:pos="2070"/>
        </w:tabs>
        <w:ind w:left="1800" w:hanging="1800"/>
        <w:rPr>
          <w:rFonts w:ascii="Arial" w:hAnsi="Arial" w:cs="Arial"/>
          <w:b/>
          <w:bCs/>
          <w:sz w:val="20"/>
          <w:szCs w:val="20"/>
        </w:rPr>
      </w:pPr>
      <w:r w:rsidRPr="006A22E0">
        <w:rPr>
          <w:rFonts w:ascii="Arial" w:hAnsi="Arial" w:cs="Arial"/>
          <w:b/>
          <w:bCs/>
          <w:sz w:val="20"/>
          <w:szCs w:val="20"/>
        </w:rPr>
        <w:t>Teaching Assistant (if applicable):</w:t>
      </w:r>
      <w:r w:rsidRPr="006A22E0">
        <w:rPr>
          <w:rFonts w:ascii="Arial" w:hAnsi="Arial" w:cs="Arial"/>
          <w:b/>
          <w:bCs/>
          <w:sz w:val="20"/>
          <w:szCs w:val="20"/>
        </w:rPr>
        <w:tab/>
      </w:r>
      <w:r w:rsidRPr="006A22E0">
        <w:rPr>
          <w:rFonts w:ascii="Arial" w:hAnsi="Arial" w:cs="Arial"/>
          <w:b/>
          <w:bCs/>
          <w:sz w:val="20"/>
          <w:szCs w:val="20"/>
        </w:rPr>
        <w:fldChar w:fldCharType="begin">
          <w:ffData>
            <w:name w:val="Text13"/>
            <w:enabled/>
            <w:calcOnExit w:val="0"/>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p>
    <w:p w14:paraId="7F05CEA7" w14:textId="77777777" w:rsidR="00331FC0" w:rsidRPr="006A22E0" w:rsidRDefault="00331FC0" w:rsidP="00331FC0">
      <w:pPr>
        <w:tabs>
          <w:tab w:val="left" w:pos="540"/>
        </w:tabs>
        <w:ind w:left="2070" w:hanging="2070"/>
        <w:rPr>
          <w:rFonts w:ascii="Arial" w:hAnsi="Arial" w:cs="Arial"/>
          <w:sz w:val="20"/>
          <w:szCs w:val="20"/>
        </w:rPr>
      </w:pPr>
      <w:r w:rsidRPr="006A22E0">
        <w:rPr>
          <w:rFonts w:ascii="Arial" w:hAnsi="Arial" w:cs="Arial"/>
          <w:b/>
          <w:bCs/>
          <w:sz w:val="20"/>
          <w:szCs w:val="20"/>
        </w:rPr>
        <w:tab/>
        <w:t>TA Office Address:</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0"/>
            <w:enabled/>
            <w:calcOnExit w:val="0"/>
            <w:textInput/>
          </w:ffData>
        </w:fldChar>
      </w:r>
      <w:bookmarkStart w:id="8" w:name="Text10"/>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8"/>
      <w:r w:rsidRPr="006A22E0">
        <w:rPr>
          <w:rFonts w:ascii="Arial" w:hAnsi="Arial" w:cs="Arial"/>
          <w:sz w:val="20"/>
          <w:szCs w:val="20"/>
        </w:rPr>
        <w:tab/>
      </w:r>
    </w:p>
    <w:p w14:paraId="1CD5E377" w14:textId="77777777" w:rsidR="00331FC0" w:rsidRPr="006A22E0" w:rsidRDefault="00331FC0" w:rsidP="00331FC0">
      <w:pPr>
        <w:tabs>
          <w:tab w:val="left" w:pos="540"/>
        </w:tabs>
        <w:ind w:left="2070" w:hanging="2070"/>
        <w:rPr>
          <w:rFonts w:ascii="Arial" w:hAnsi="Arial" w:cs="Arial"/>
          <w:sz w:val="20"/>
          <w:szCs w:val="20"/>
        </w:rPr>
      </w:pPr>
      <w:r w:rsidRPr="006A22E0">
        <w:rPr>
          <w:rFonts w:ascii="Arial" w:hAnsi="Arial" w:cs="Arial"/>
          <w:b/>
          <w:bCs/>
          <w:sz w:val="20"/>
          <w:szCs w:val="20"/>
        </w:rPr>
        <w:tab/>
        <w:t>TA Office Phone:</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1"/>
            <w:enabled/>
            <w:calcOnExit w:val="0"/>
            <w:textInput/>
          </w:ffData>
        </w:fldChar>
      </w:r>
      <w:bookmarkStart w:id="9" w:name="Text11"/>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9"/>
      <w:r w:rsidRPr="006A22E0">
        <w:rPr>
          <w:rFonts w:ascii="Arial" w:hAnsi="Arial" w:cs="Arial"/>
          <w:sz w:val="20"/>
          <w:szCs w:val="20"/>
        </w:rPr>
        <w:tab/>
      </w:r>
    </w:p>
    <w:p w14:paraId="54841D60" w14:textId="77777777" w:rsidR="00331FC0" w:rsidRPr="006A22E0" w:rsidRDefault="00331FC0" w:rsidP="00331FC0">
      <w:pPr>
        <w:tabs>
          <w:tab w:val="left" w:pos="540"/>
        </w:tabs>
        <w:ind w:left="2070" w:hanging="2070"/>
        <w:rPr>
          <w:rFonts w:ascii="Arial" w:hAnsi="Arial" w:cs="Arial"/>
          <w:sz w:val="20"/>
          <w:szCs w:val="20"/>
        </w:rPr>
      </w:pPr>
      <w:r w:rsidRPr="006A22E0">
        <w:rPr>
          <w:rFonts w:ascii="Arial" w:hAnsi="Arial" w:cs="Arial"/>
          <w:b/>
          <w:bCs/>
          <w:sz w:val="20"/>
          <w:szCs w:val="20"/>
        </w:rPr>
        <w:tab/>
        <w:t>TA E-mail:</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3"/>
            <w:enabled/>
            <w:calcOnExit w:val="0"/>
            <w:textInput/>
          </w:ffData>
        </w:fldChar>
      </w:r>
      <w:bookmarkStart w:id="10" w:name="Text13"/>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10"/>
      <w:r w:rsidRPr="006A22E0">
        <w:rPr>
          <w:rFonts w:ascii="Arial" w:hAnsi="Arial" w:cs="Arial"/>
          <w:sz w:val="20"/>
          <w:szCs w:val="20"/>
        </w:rPr>
        <w:tab/>
      </w:r>
    </w:p>
    <w:p w14:paraId="6B67E136" w14:textId="77777777" w:rsidR="00331FC0" w:rsidRPr="006A22E0" w:rsidRDefault="00331FC0" w:rsidP="00331FC0">
      <w:pPr>
        <w:tabs>
          <w:tab w:val="left" w:pos="540"/>
        </w:tabs>
        <w:ind w:left="2070" w:hanging="2070"/>
        <w:rPr>
          <w:rFonts w:ascii="Arial" w:hAnsi="Arial" w:cs="Arial"/>
          <w:sz w:val="20"/>
          <w:szCs w:val="20"/>
        </w:rPr>
      </w:pPr>
      <w:r w:rsidRPr="006A22E0">
        <w:rPr>
          <w:rFonts w:ascii="Arial" w:hAnsi="Arial" w:cs="Arial"/>
          <w:b/>
          <w:bCs/>
          <w:sz w:val="20"/>
          <w:szCs w:val="20"/>
        </w:rPr>
        <w:tab/>
        <w:t>TA Office Hours</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3"/>
            <w:enabled/>
            <w:calcOnExit w:val="0"/>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p>
    <w:p w14:paraId="0B37BFB1" w14:textId="77777777" w:rsidR="00331FC0" w:rsidRPr="006A22E0" w:rsidRDefault="00992968" w:rsidP="00331FC0">
      <w:pPr>
        <w:tabs>
          <w:tab w:val="left" w:pos="450"/>
          <w:tab w:val="left" w:pos="540"/>
        </w:tabs>
        <w:rPr>
          <w:rFonts w:ascii="Arial" w:hAnsi="Arial" w:cs="Arial"/>
          <w:sz w:val="20"/>
          <w:szCs w:val="20"/>
        </w:rPr>
      </w:pPr>
      <w:r>
        <w:rPr>
          <w:rFonts w:ascii="Arial" w:hAnsi="Arial" w:cs="Arial"/>
          <w:sz w:val="20"/>
          <w:szCs w:val="20"/>
        </w:rPr>
        <w:pict w14:anchorId="78C69178">
          <v:rect id="_x0000_i1026" style="width:7in;height:1.5pt" o:hralign="center" o:hrstd="t" o:hrnoshade="t" o:hr="t" fillcolor="#333" stroked="f"/>
        </w:pict>
      </w:r>
      <w:r w:rsidR="00331FC0" w:rsidRPr="006A22E0">
        <w:rPr>
          <w:rFonts w:ascii="Arial" w:hAnsi="Arial" w:cs="Arial"/>
          <w:b/>
          <w:sz w:val="20"/>
          <w:szCs w:val="20"/>
        </w:rPr>
        <w:t>I.</w:t>
      </w:r>
      <w:r w:rsidR="00331FC0" w:rsidRPr="006A22E0">
        <w:rPr>
          <w:rFonts w:ascii="Arial" w:hAnsi="Arial" w:cs="Arial"/>
          <w:b/>
          <w:sz w:val="20"/>
          <w:szCs w:val="20"/>
        </w:rPr>
        <w:tab/>
      </w:r>
      <w:r w:rsidR="00331FC0" w:rsidRPr="006A22E0">
        <w:rPr>
          <w:rFonts w:ascii="Arial" w:hAnsi="Arial" w:cs="Arial"/>
          <w:b/>
          <w:sz w:val="20"/>
          <w:szCs w:val="20"/>
        </w:rPr>
        <w:tab/>
        <w:t>Course Description</w:t>
      </w:r>
    </w:p>
    <w:p w14:paraId="74C1B281" w14:textId="77777777" w:rsidR="00331FC0" w:rsidRPr="006A22E0" w:rsidRDefault="00331FC0" w:rsidP="00331FC0">
      <w:pPr>
        <w:tabs>
          <w:tab w:val="left" w:pos="540"/>
        </w:tabs>
        <w:ind w:left="432"/>
        <w:rPr>
          <w:rFonts w:ascii="Arial" w:hAnsi="Arial" w:cs="Arial"/>
          <w:sz w:val="20"/>
          <w:szCs w:val="20"/>
        </w:rPr>
      </w:pPr>
      <w:r w:rsidRPr="006A22E0">
        <w:rPr>
          <w:rFonts w:ascii="Arial" w:hAnsi="Arial" w:cs="Arial"/>
          <w:sz w:val="20"/>
          <w:szCs w:val="20"/>
        </w:rPr>
        <w:fldChar w:fldCharType="begin">
          <w:ffData>
            <w:name w:val="Text15"/>
            <w:enabled/>
            <w:calcOnExit w:val="0"/>
            <w:textInput/>
          </w:ffData>
        </w:fldChar>
      </w:r>
      <w:bookmarkStart w:id="11" w:name="Text15"/>
      <w:r w:rsidRPr="006A22E0">
        <w:rPr>
          <w:rFonts w:ascii="Arial" w:hAnsi="Arial" w:cs="Arial"/>
          <w:sz w:val="20"/>
          <w:szCs w:val="20"/>
        </w:rPr>
        <w:instrText xml:space="preserve"> FORMTEXT </w:instrText>
      </w:r>
      <w:r w:rsidRPr="006A22E0">
        <w:rPr>
          <w:rFonts w:ascii="Arial" w:hAnsi="Arial" w:cs="Arial"/>
          <w:sz w:val="20"/>
          <w:szCs w:val="20"/>
        </w:rPr>
      </w:r>
      <w:r w:rsidRPr="006A22E0">
        <w:rPr>
          <w:rFonts w:ascii="Arial" w:hAnsi="Arial" w:cs="Arial"/>
          <w:sz w:val="20"/>
          <w:szCs w:val="20"/>
        </w:rPr>
        <w:fldChar w:fldCharType="separate"/>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sz w:val="20"/>
          <w:szCs w:val="20"/>
        </w:rPr>
        <w:fldChar w:fldCharType="end"/>
      </w:r>
      <w:bookmarkEnd w:id="11"/>
    </w:p>
    <w:p w14:paraId="45E9EA76" w14:textId="77777777" w:rsidR="00331FC0" w:rsidRPr="006A22E0" w:rsidRDefault="00331FC0" w:rsidP="00331FC0">
      <w:pPr>
        <w:pStyle w:val="Heading2"/>
        <w:tabs>
          <w:tab w:val="left" w:pos="540"/>
        </w:tabs>
        <w:rPr>
          <w:rFonts w:ascii="Arial" w:hAnsi="Arial" w:cs="Arial"/>
          <w:sz w:val="20"/>
          <w:szCs w:val="20"/>
        </w:rPr>
      </w:pPr>
      <w:r w:rsidRPr="006A22E0">
        <w:rPr>
          <w:rFonts w:ascii="Arial" w:hAnsi="Arial" w:cs="Arial"/>
          <w:b/>
          <w:color w:val="auto"/>
          <w:sz w:val="20"/>
          <w:szCs w:val="20"/>
        </w:rPr>
        <w:t xml:space="preserve">II.   </w:t>
      </w:r>
      <w:r w:rsidRPr="006A22E0">
        <w:rPr>
          <w:rFonts w:ascii="Arial" w:hAnsi="Arial" w:cs="Arial"/>
          <w:b/>
          <w:color w:val="auto"/>
          <w:sz w:val="20"/>
          <w:szCs w:val="20"/>
        </w:rPr>
        <w:tab/>
        <w:t>Course Prerequisites</w:t>
      </w:r>
    </w:p>
    <w:p w14:paraId="39D4846A" w14:textId="77777777" w:rsidR="00331FC0" w:rsidRPr="006A22E0" w:rsidRDefault="00331FC0" w:rsidP="00331FC0">
      <w:pPr>
        <w:tabs>
          <w:tab w:val="left" w:pos="540"/>
        </w:tabs>
        <w:ind w:left="432"/>
        <w:rPr>
          <w:rFonts w:ascii="Arial" w:hAnsi="Arial" w:cs="Arial"/>
          <w:sz w:val="20"/>
          <w:szCs w:val="20"/>
        </w:rPr>
      </w:pPr>
      <w:r w:rsidRPr="006A22E0">
        <w:rPr>
          <w:rFonts w:ascii="Arial" w:hAnsi="Arial" w:cs="Arial"/>
          <w:sz w:val="20"/>
          <w:szCs w:val="20"/>
        </w:rPr>
        <w:fldChar w:fldCharType="begin">
          <w:ffData>
            <w:name w:val="Text16"/>
            <w:enabled/>
            <w:calcOnExit w:val="0"/>
            <w:textInput/>
          </w:ffData>
        </w:fldChar>
      </w:r>
      <w:bookmarkStart w:id="12" w:name="Text16"/>
      <w:r w:rsidRPr="006A22E0">
        <w:rPr>
          <w:rFonts w:ascii="Arial" w:hAnsi="Arial" w:cs="Arial"/>
          <w:sz w:val="20"/>
          <w:szCs w:val="20"/>
        </w:rPr>
        <w:instrText xml:space="preserve"> FORMTEXT </w:instrText>
      </w:r>
      <w:r w:rsidRPr="006A22E0">
        <w:rPr>
          <w:rFonts w:ascii="Arial" w:hAnsi="Arial" w:cs="Arial"/>
          <w:sz w:val="20"/>
          <w:szCs w:val="20"/>
        </w:rPr>
      </w:r>
      <w:r w:rsidRPr="006A22E0">
        <w:rPr>
          <w:rFonts w:ascii="Arial" w:hAnsi="Arial" w:cs="Arial"/>
          <w:sz w:val="20"/>
          <w:szCs w:val="20"/>
        </w:rPr>
        <w:fldChar w:fldCharType="separate"/>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sz w:val="20"/>
          <w:szCs w:val="20"/>
        </w:rPr>
        <w:fldChar w:fldCharType="end"/>
      </w:r>
      <w:bookmarkEnd w:id="12"/>
    </w:p>
    <w:p w14:paraId="28E89E4A" w14:textId="77777777" w:rsidR="00331FC0" w:rsidRPr="006A22E0" w:rsidRDefault="00331FC0" w:rsidP="00331FC0">
      <w:pPr>
        <w:pStyle w:val="Heading2"/>
        <w:tabs>
          <w:tab w:val="left" w:pos="450"/>
          <w:tab w:val="left" w:pos="540"/>
        </w:tabs>
        <w:rPr>
          <w:rFonts w:ascii="Arial" w:hAnsi="Arial" w:cs="Arial"/>
          <w:sz w:val="20"/>
          <w:szCs w:val="20"/>
        </w:rPr>
      </w:pPr>
      <w:r w:rsidRPr="006A22E0">
        <w:rPr>
          <w:rFonts w:ascii="Arial" w:hAnsi="Arial" w:cs="Arial"/>
          <w:b/>
          <w:color w:val="auto"/>
          <w:sz w:val="20"/>
          <w:szCs w:val="20"/>
        </w:rPr>
        <w:lastRenderedPageBreak/>
        <w:t>III.</w:t>
      </w:r>
      <w:r w:rsidRPr="006A22E0">
        <w:rPr>
          <w:rFonts w:ascii="Arial" w:hAnsi="Arial" w:cs="Arial"/>
          <w:b/>
          <w:color w:val="auto"/>
          <w:sz w:val="20"/>
          <w:szCs w:val="20"/>
        </w:rPr>
        <w:tab/>
      </w:r>
      <w:r w:rsidRPr="006A22E0">
        <w:rPr>
          <w:rFonts w:ascii="Arial" w:hAnsi="Arial" w:cs="Arial"/>
          <w:b/>
          <w:color w:val="auto"/>
          <w:sz w:val="20"/>
          <w:szCs w:val="20"/>
        </w:rPr>
        <w:tab/>
        <w:t>Course Text and/or Other Readings</w:t>
      </w:r>
    </w:p>
    <w:p w14:paraId="7F0D572B" w14:textId="317D3722" w:rsidR="00331FC0" w:rsidRPr="006A22E0" w:rsidRDefault="00331FC0" w:rsidP="00331FC0">
      <w:pPr>
        <w:pStyle w:val="Heading1"/>
        <w:tabs>
          <w:tab w:val="left" w:pos="540"/>
        </w:tabs>
        <w:ind w:left="540"/>
        <w:rPr>
          <w:rFonts w:cs="Arial"/>
          <w:bCs w:val="0"/>
          <w:i/>
          <w:sz w:val="20"/>
          <w:szCs w:val="20"/>
        </w:rPr>
      </w:pPr>
      <w:r w:rsidRPr="006A22E0">
        <w:rPr>
          <w:rFonts w:cs="Arial"/>
          <w:bCs w:val="0"/>
          <w:i/>
          <w:sz w:val="20"/>
          <w:szCs w:val="20"/>
          <w:highlight w:val="lightGray"/>
          <w:u w:val="single"/>
        </w:rPr>
        <w:t>[Faculty Instructions:</w:t>
      </w:r>
      <w:r w:rsidRPr="006A22E0">
        <w:rPr>
          <w:rFonts w:cs="Arial"/>
          <w:bCs w:val="0"/>
          <w:i/>
          <w:sz w:val="20"/>
          <w:szCs w:val="20"/>
          <w:highlight w:val="lightGray"/>
        </w:rPr>
        <w:t xml:space="preserve"> Identify course text(s) and where they can be purchased and how other course readings can be accessed]</w:t>
      </w:r>
      <w:r w:rsidRPr="006A22E0">
        <w:rPr>
          <w:rFonts w:cs="Arial"/>
          <w:bCs w:val="0"/>
          <w:i/>
          <w:sz w:val="20"/>
          <w:szCs w:val="20"/>
        </w:rPr>
        <w:t>.</w:t>
      </w:r>
    </w:p>
    <w:p w14:paraId="3DD6081A" w14:textId="77777777" w:rsidR="00331FC0" w:rsidRPr="006A22E0" w:rsidRDefault="00331FC0" w:rsidP="00331FC0">
      <w:pPr>
        <w:pStyle w:val="Heading1"/>
        <w:tabs>
          <w:tab w:val="left" w:pos="540"/>
        </w:tabs>
        <w:rPr>
          <w:rFonts w:cs="Arial"/>
          <w:sz w:val="20"/>
          <w:szCs w:val="20"/>
        </w:rPr>
      </w:pPr>
      <w:r w:rsidRPr="006A22E0">
        <w:rPr>
          <w:rFonts w:cs="Arial"/>
          <w:sz w:val="20"/>
          <w:szCs w:val="20"/>
        </w:rPr>
        <w:t>IV.</w:t>
      </w:r>
      <w:r w:rsidRPr="006A22E0">
        <w:rPr>
          <w:rFonts w:cs="Arial"/>
          <w:sz w:val="20"/>
          <w:szCs w:val="20"/>
        </w:rPr>
        <w:tab/>
      </w:r>
      <w:r w:rsidRPr="006A22E0">
        <w:rPr>
          <w:rFonts w:cs="Arial"/>
          <w:sz w:val="20"/>
          <w:szCs w:val="20"/>
        </w:rPr>
        <w:tab/>
      </w:r>
      <w:r w:rsidRPr="006A22E0">
        <w:rPr>
          <w:rStyle w:val="Heading2Char"/>
          <w:rFonts w:ascii="Arial" w:hAnsi="Arial" w:cs="Arial"/>
          <w:sz w:val="20"/>
          <w:szCs w:val="20"/>
        </w:rPr>
        <w:t>Methods of Instruction</w:t>
      </w:r>
      <w:r w:rsidRPr="006A22E0">
        <w:rPr>
          <w:rFonts w:cs="Arial"/>
          <w:sz w:val="20"/>
          <w:szCs w:val="20"/>
        </w:rPr>
        <w:t xml:space="preserve"> </w:t>
      </w:r>
    </w:p>
    <w:p w14:paraId="5701B478" w14:textId="77777777" w:rsidR="00331FC0" w:rsidRPr="006A22E0" w:rsidRDefault="00331FC0" w:rsidP="00331FC0">
      <w:pPr>
        <w:tabs>
          <w:tab w:val="left" w:pos="540"/>
        </w:tabs>
        <w:ind w:left="54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Include a detailed statement on methods of </w:t>
      </w:r>
      <w:r w:rsidRPr="00E264F1">
        <w:rPr>
          <w:rFonts w:ascii="Arial" w:hAnsi="Arial" w:cs="Arial"/>
          <w:b/>
          <w:i/>
          <w:sz w:val="20"/>
          <w:szCs w:val="20"/>
          <w:highlight w:val="yellow"/>
        </w:rPr>
        <w:t xml:space="preserve">instruction </w:t>
      </w:r>
      <w:r w:rsidRPr="006A22E0">
        <w:rPr>
          <w:rFonts w:ascii="Arial" w:hAnsi="Arial" w:cs="Arial"/>
          <w:b/>
          <w:i/>
          <w:sz w:val="20"/>
          <w:szCs w:val="20"/>
          <w:highlight w:val="lightGray"/>
        </w:rPr>
        <w:t xml:space="preserve">(e.g. lecture, discussion, problem-based learning, synchronous online class sessions). Consider including/modifying the following regarding the use of Blackboard: “Course communication outside of the classroom will rely primarily on UIC’s Blackboard Learning System. Registered students will be enrolled into the Blackboard course site two weeks prior to the start of the semester. The Blackboard course site is the primary content area for instructors to post lecture notes and articles, post and update grades, and make announcements. Students are expected to log into the course site regularly to learn about any developments related to the course as well as to upload assignments and communicate with classmates. Learn more about Blackboard at </w:t>
      </w:r>
      <w:hyperlink r:id="rId10" w:history="1">
        <w:r w:rsidRPr="006A22E0">
          <w:rPr>
            <w:rStyle w:val="Hyperlink"/>
            <w:rFonts w:ascii="Arial" w:hAnsi="Arial" w:cs="Arial"/>
            <w:b/>
            <w:i/>
            <w:sz w:val="20"/>
            <w:szCs w:val="20"/>
            <w:highlight w:val="lightGray"/>
          </w:rPr>
          <w:t>http://uic.blackboard.com</w:t>
        </w:r>
      </w:hyperlink>
      <w:r w:rsidRPr="006A22E0">
        <w:rPr>
          <w:rStyle w:val="Hyperlink"/>
          <w:rFonts w:ascii="Arial" w:hAnsi="Arial" w:cs="Arial"/>
          <w:b/>
          <w:i/>
          <w:sz w:val="20"/>
          <w:szCs w:val="20"/>
        </w:rPr>
        <w:t>]</w:t>
      </w:r>
      <w:r w:rsidRPr="006A22E0">
        <w:rPr>
          <w:rFonts w:ascii="Arial" w:hAnsi="Arial" w:cs="Arial"/>
          <w:b/>
          <w:i/>
          <w:sz w:val="20"/>
          <w:szCs w:val="20"/>
        </w:rPr>
        <w:t>.</w:t>
      </w:r>
    </w:p>
    <w:p w14:paraId="7775566D" w14:textId="77777777" w:rsidR="00331FC0" w:rsidRPr="006A22E0" w:rsidRDefault="00331FC0" w:rsidP="00331FC0">
      <w:pPr>
        <w:pStyle w:val="Heading1"/>
        <w:tabs>
          <w:tab w:val="left" w:pos="540"/>
        </w:tabs>
        <w:rPr>
          <w:rFonts w:cs="Arial"/>
          <w:sz w:val="20"/>
          <w:szCs w:val="20"/>
        </w:rPr>
      </w:pPr>
      <w:r w:rsidRPr="006A22E0">
        <w:rPr>
          <w:rFonts w:cs="Arial"/>
          <w:sz w:val="20"/>
          <w:szCs w:val="20"/>
        </w:rPr>
        <w:t>V.</w:t>
      </w:r>
      <w:r w:rsidRPr="006A22E0">
        <w:rPr>
          <w:rStyle w:val="Heading2Char"/>
          <w:rFonts w:ascii="Arial" w:hAnsi="Arial" w:cs="Arial"/>
          <w:sz w:val="20"/>
          <w:szCs w:val="20"/>
        </w:rPr>
        <w:t xml:space="preserve">   Course Objectives</w:t>
      </w:r>
    </w:p>
    <w:p w14:paraId="6B8196F2" w14:textId="77777777" w:rsidR="00331FC0" w:rsidRPr="006A22E0" w:rsidRDefault="00331FC0" w:rsidP="00331FC0">
      <w:pPr>
        <w:tabs>
          <w:tab w:val="left" w:pos="540"/>
        </w:tabs>
        <w:ind w:left="540"/>
        <w:rPr>
          <w:rFonts w:ascii="Arial" w:hAnsi="Arial" w:cs="Arial"/>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List course learning objectives below. (the SPH Master Syllabus Accreditation Map should be used to identify program and concentration specific competencies associated with required courses.</w:t>
      </w:r>
      <w:r w:rsidRPr="006A22E0">
        <w:rPr>
          <w:rFonts w:ascii="Arial" w:hAnsi="Arial" w:cs="Arial"/>
          <w:b/>
          <w:i/>
          <w:sz w:val="20"/>
          <w:szCs w:val="20"/>
        </w:rPr>
        <w:t>)</w:t>
      </w:r>
    </w:p>
    <w:p w14:paraId="6588ABC9" w14:textId="77777777" w:rsidR="00331FC0" w:rsidRPr="006A22E0" w:rsidRDefault="00331FC0" w:rsidP="00331FC0">
      <w:pPr>
        <w:tabs>
          <w:tab w:val="left" w:pos="540"/>
        </w:tabs>
        <w:rPr>
          <w:rFonts w:ascii="Arial" w:hAnsi="Arial" w:cs="Arial"/>
          <w:sz w:val="20"/>
          <w:szCs w:val="20"/>
        </w:rPr>
      </w:pPr>
    </w:p>
    <w:p w14:paraId="4733312F" w14:textId="77777777" w:rsidR="00331FC0" w:rsidRPr="006A22E0" w:rsidRDefault="00331FC0" w:rsidP="00331FC0">
      <w:pPr>
        <w:pStyle w:val="ListParagraph"/>
        <w:numPr>
          <w:ilvl w:val="0"/>
          <w:numId w:val="7"/>
        </w:numPr>
        <w:tabs>
          <w:tab w:val="left" w:pos="540"/>
        </w:tabs>
        <w:spacing w:after="120"/>
        <w:ind w:left="900"/>
        <w:contextualSpacing/>
        <w:rPr>
          <w:rFonts w:ascii="Arial" w:hAnsi="Arial" w:cs="Arial"/>
          <w:b/>
          <w:sz w:val="20"/>
          <w:szCs w:val="20"/>
        </w:rPr>
      </w:pPr>
      <w:r w:rsidRPr="006A22E0">
        <w:rPr>
          <w:rFonts w:ascii="Arial" w:hAnsi="Arial" w:cs="Arial"/>
          <w:b/>
          <w:sz w:val="20"/>
          <w:szCs w:val="20"/>
        </w:rPr>
        <w:t xml:space="preserve">At the end of this course, students should be able to: </w:t>
      </w:r>
    </w:p>
    <w:p w14:paraId="11F2B8E2" w14:textId="77777777" w:rsidR="00331FC0" w:rsidRPr="006A22E0" w:rsidRDefault="00331FC0" w:rsidP="00331FC0">
      <w:pPr>
        <w:pStyle w:val="ListParagraph"/>
        <w:numPr>
          <w:ilvl w:val="0"/>
          <w:numId w:val="6"/>
        </w:numPr>
        <w:tabs>
          <w:tab w:val="left" w:pos="540"/>
        </w:tabs>
        <w:spacing w:after="160" w:line="259" w:lineRule="auto"/>
        <w:ind w:left="900" w:hanging="180"/>
        <w:contextualSpacing/>
        <w:rPr>
          <w:rFonts w:ascii="Arial" w:hAnsi="Arial" w:cs="Arial"/>
          <w:sz w:val="20"/>
          <w:szCs w:val="20"/>
        </w:rPr>
      </w:pPr>
      <w:r w:rsidRPr="006A22E0">
        <w:rPr>
          <w:rFonts w:ascii="Arial" w:hAnsi="Arial" w:cs="Arial"/>
          <w:sz w:val="20"/>
          <w:szCs w:val="20"/>
        </w:rPr>
        <w:t xml:space="preserve">[List Objective] </w:t>
      </w:r>
    </w:p>
    <w:p w14:paraId="27AB83A7" w14:textId="77777777" w:rsidR="00331FC0" w:rsidRPr="006A22E0" w:rsidRDefault="00331FC0" w:rsidP="00331FC0">
      <w:pPr>
        <w:pStyle w:val="ListParagraph"/>
        <w:numPr>
          <w:ilvl w:val="0"/>
          <w:numId w:val="6"/>
        </w:numPr>
        <w:tabs>
          <w:tab w:val="left" w:pos="540"/>
        </w:tabs>
        <w:spacing w:after="160" w:line="259" w:lineRule="auto"/>
        <w:ind w:left="900" w:hanging="180"/>
        <w:contextualSpacing/>
        <w:rPr>
          <w:rFonts w:ascii="Arial" w:hAnsi="Arial" w:cs="Arial"/>
          <w:sz w:val="20"/>
          <w:szCs w:val="20"/>
        </w:rPr>
      </w:pPr>
      <w:r w:rsidRPr="006A22E0">
        <w:rPr>
          <w:rFonts w:ascii="Arial" w:hAnsi="Arial" w:cs="Arial"/>
          <w:sz w:val="20"/>
          <w:szCs w:val="20"/>
        </w:rPr>
        <w:t xml:space="preserve">[List Objective] </w:t>
      </w:r>
    </w:p>
    <w:p w14:paraId="79E6776E" w14:textId="77777777" w:rsidR="00331FC0" w:rsidRPr="006A22E0" w:rsidRDefault="00331FC0" w:rsidP="00331FC0">
      <w:pPr>
        <w:pStyle w:val="ListParagraph"/>
        <w:numPr>
          <w:ilvl w:val="0"/>
          <w:numId w:val="6"/>
        </w:numPr>
        <w:tabs>
          <w:tab w:val="left" w:pos="540"/>
        </w:tabs>
        <w:spacing w:after="160" w:line="259" w:lineRule="auto"/>
        <w:ind w:left="900" w:hanging="180"/>
        <w:contextualSpacing/>
        <w:rPr>
          <w:rFonts w:ascii="Arial" w:hAnsi="Arial" w:cs="Arial"/>
          <w:sz w:val="20"/>
          <w:szCs w:val="20"/>
        </w:rPr>
      </w:pPr>
      <w:r w:rsidRPr="006A22E0">
        <w:rPr>
          <w:rFonts w:ascii="Arial" w:hAnsi="Arial" w:cs="Arial"/>
          <w:sz w:val="20"/>
          <w:szCs w:val="20"/>
        </w:rPr>
        <w:t>[List Objective]</w:t>
      </w:r>
    </w:p>
    <w:p w14:paraId="1980A808" w14:textId="77777777" w:rsidR="00331FC0" w:rsidRPr="006A22E0" w:rsidRDefault="00331FC0" w:rsidP="00331FC0">
      <w:pPr>
        <w:pStyle w:val="ListParagraph"/>
        <w:numPr>
          <w:ilvl w:val="0"/>
          <w:numId w:val="6"/>
        </w:numPr>
        <w:tabs>
          <w:tab w:val="left" w:pos="540"/>
        </w:tabs>
        <w:spacing w:after="160" w:line="480" w:lineRule="auto"/>
        <w:ind w:left="900" w:hanging="180"/>
        <w:contextualSpacing/>
        <w:rPr>
          <w:rFonts w:ascii="Arial" w:hAnsi="Arial" w:cs="Arial"/>
          <w:sz w:val="20"/>
          <w:szCs w:val="20"/>
        </w:rPr>
      </w:pPr>
      <w:r w:rsidRPr="006A22E0">
        <w:rPr>
          <w:rFonts w:ascii="Arial" w:hAnsi="Arial" w:cs="Arial"/>
          <w:sz w:val="20"/>
          <w:szCs w:val="20"/>
        </w:rPr>
        <w:t>[list as many as necessary]</w:t>
      </w:r>
    </w:p>
    <w:p w14:paraId="77BAF220" w14:textId="77777777" w:rsidR="00331FC0" w:rsidRPr="006A22E0" w:rsidRDefault="00331FC0" w:rsidP="00331FC0">
      <w:pPr>
        <w:pStyle w:val="Heading2"/>
        <w:tabs>
          <w:tab w:val="left" w:pos="450"/>
          <w:tab w:val="left" w:pos="540"/>
        </w:tabs>
        <w:rPr>
          <w:rFonts w:ascii="Arial" w:hAnsi="Arial" w:cs="Arial"/>
          <w:sz w:val="20"/>
          <w:szCs w:val="20"/>
        </w:rPr>
      </w:pPr>
      <w:r w:rsidRPr="006A22E0">
        <w:rPr>
          <w:rFonts w:ascii="Arial" w:hAnsi="Arial" w:cs="Arial"/>
          <w:b/>
          <w:color w:val="auto"/>
          <w:sz w:val="20"/>
          <w:szCs w:val="20"/>
        </w:rPr>
        <w:t>VI.</w:t>
      </w:r>
      <w:r w:rsidRPr="006A22E0">
        <w:rPr>
          <w:rFonts w:ascii="Arial" w:hAnsi="Arial" w:cs="Arial"/>
          <w:b/>
          <w:color w:val="auto"/>
          <w:sz w:val="20"/>
          <w:szCs w:val="20"/>
        </w:rPr>
        <w:tab/>
      </w:r>
      <w:r w:rsidRPr="006A22E0">
        <w:rPr>
          <w:rFonts w:ascii="Arial" w:hAnsi="Arial" w:cs="Arial"/>
          <w:b/>
          <w:color w:val="auto"/>
          <w:sz w:val="20"/>
          <w:szCs w:val="20"/>
        </w:rPr>
        <w:tab/>
        <w:t>Course Outline/Weekly Schedule/Assessments</w:t>
      </w:r>
    </w:p>
    <w:p w14:paraId="59E7B0CE" w14:textId="77777777" w:rsidR="00331FC0" w:rsidRPr="006A22E0" w:rsidRDefault="00331FC0" w:rsidP="00331FC0">
      <w:pPr>
        <w:tabs>
          <w:tab w:val="left" w:pos="450"/>
          <w:tab w:val="left" w:pos="540"/>
        </w:tabs>
        <w:rPr>
          <w:rFonts w:ascii="Arial" w:hAnsi="Arial" w:cs="Arial"/>
          <w:sz w:val="20"/>
          <w:szCs w:val="20"/>
        </w:rPr>
      </w:pPr>
      <w:r w:rsidRPr="006A22E0">
        <w:rPr>
          <w:rFonts w:ascii="Arial" w:hAnsi="Arial" w:cs="Arial"/>
          <w:sz w:val="20"/>
          <w:szCs w:val="20"/>
        </w:rPr>
        <w:tab/>
      </w:r>
      <w:r w:rsidRPr="006A22E0">
        <w:rPr>
          <w:rFonts w:ascii="Arial" w:hAnsi="Arial" w:cs="Arial"/>
          <w:sz w:val="20"/>
          <w:szCs w:val="20"/>
        </w:rPr>
        <w:tab/>
        <w:t>This outline is subject to change/adjustment as the course proceeds during the semester.</w:t>
      </w:r>
    </w:p>
    <w:p w14:paraId="2876C05B" w14:textId="77777777" w:rsidR="00331FC0" w:rsidRPr="006A22E0" w:rsidRDefault="00331FC0" w:rsidP="00331FC0">
      <w:pPr>
        <w:tabs>
          <w:tab w:val="left" w:pos="540"/>
        </w:tabs>
        <w:ind w:left="54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Include course schedule (table format) and detailed description of expectations for each assignment, course readings, papers, projects, examinations, etc. with due dates, and grading rubric used to validate appropriate mapping of assessments to competencies.</w:t>
      </w:r>
      <w:r w:rsidRPr="006A22E0">
        <w:rPr>
          <w:rFonts w:ascii="Arial" w:hAnsi="Arial" w:cs="Arial"/>
          <w:b/>
          <w:i/>
          <w:sz w:val="20"/>
          <w:szCs w:val="20"/>
        </w:rPr>
        <w:t>]</w:t>
      </w:r>
    </w:p>
    <w:tbl>
      <w:tblPr>
        <w:tblStyle w:val="TableGrid"/>
        <w:tblW w:w="5000" w:type="pct"/>
        <w:tblLook w:val="04A0" w:firstRow="1" w:lastRow="0" w:firstColumn="1" w:lastColumn="0" w:noHBand="0" w:noVBand="1"/>
      </w:tblPr>
      <w:tblGrid>
        <w:gridCol w:w="983"/>
        <w:gridCol w:w="1226"/>
        <w:gridCol w:w="2122"/>
        <w:gridCol w:w="2658"/>
        <w:gridCol w:w="1488"/>
        <w:gridCol w:w="873"/>
      </w:tblGrid>
      <w:tr w:rsidR="00331FC0" w:rsidRPr="006A22E0" w14:paraId="77409226" w14:textId="77777777" w:rsidTr="00366C4E">
        <w:tc>
          <w:tcPr>
            <w:tcW w:w="449" w:type="pct"/>
          </w:tcPr>
          <w:p w14:paraId="6EBE1DA6"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Session</w:t>
            </w:r>
          </w:p>
        </w:tc>
        <w:tc>
          <w:tcPr>
            <w:tcW w:w="671" w:type="pct"/>
          </w:tcPr>
          <w:p w14:paraId="0E846B29"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Date</w:t>
            </w:r>
          </w:p>
        </w:tc>
        <w:tc>
          <w:tcPr>
            <w:tcW w:w="1150" w:type="pct"/>
          </w:tcPr>
          <w:p w14:paraId="090FAF22"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Topic</w:t>
            </w:r>
          </w:p>
        </w:tc>
        <w:tc>
          <w:tcPr>
            <w:tcW w:w="1437" w:type="pct"/>
          </w:tcPr>
          <w:p w14:paraId="39BE5769"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Reading, Homework, Other Class Prep</w:t>
            </w:r>
          </w:p>
        </w:tc>
        <w:tc>
          <w:tcPr>
            <w:tcW w:w="1293" w:type="pct"/>
            <w:gridSpan w:val="2"/>
          </w:tcPr>
          <w:p w14:paraId="562C297D"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Other Assignments/Due dates</w:t>
            </w:r>
          </w:p>
        </w:tc>
      </w:tr>
      <w:tr w:rsidR="00331FC0" w:rsidRPr="006A22E0" w14:paraId="30B3307C" w14:textId="77777777" w:rsidTr="00366C4E">
        <w:tc>
          <w:tcPr>
            <w:tcW w:w="449" w:type="pct"/>
          </w:tcPr>
          <w:p w14:paraId="0333B1AC"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w:t>
            </w:r>
          </w:p>
        </w:tc>
        <w:tc>
          <w:tcPr>
            <w:tcW w:w="671" w:type="pct"/>
          </w:tcPr>
          <w:p w14:paraId="7133BC51" w14:textId="77777777" w:rsidR="00331FC0" w:rsidRPr="006A22E0" w:rsidRDefault="00331FC0" w:rsidP="00460C32">
            <w:pPr>
              <w:tabs>
                <w:tab w:val="left" w:pos="540"/>
              </w:tabs>
              <w:rPr>
                <w:rFonts w:ascii="Arial" w:hAnsi="Arial" w:cs="Arial"/>
                <w:sz w:val="20"/>
                <w:szCs w:val="20"/>
              </w:rPr>
            </w:pPr>
          </w:p>
        </w:tc>
        <w:tc>
          <w:tcPr>
            <w:tcW w:w="1150" w:type="pct"/>
          </w:tcPr>
          <w:p w14:paraId="68CC6F67" w14:textId="77777777" w:rsidR="00331FC0" w:rsidRPr="006A22E0" w:rsidRDefault="00331FC0" w:rsidP="00460C32">
            <w:pPr>
              <w:tabs>
                <w:tab w:val="left" w:pos="540"/>
              </w:tabs>
              <w:rPr>
                <w:rFonts w:ascii="Arial" w:hAnsi="Arial" w:cs="Arial"/>
                <w:sz w:val="20"/>
                <w:szCs w:val="20"/>
              </w:rPr>
            </w:pPr>
          </w:p>
        </w:tc>
        <w:tc>
          <w:tcPr>
            <w:tcW w:w="1437" w:type="pct"/>
          </w:tcPr>
          <w:p w14:paraId="05DABCA1" w14:textId="77777777" w:rsidR="00331FC0" w:rsidRPr="006A22E0" w:rsidRDefault="00331FC0" w:rsidP="00460C32">
            <w:pPr>
              <w:tabs>
                <w:tab w:val="left" w:pos="540"/>
              </w:tabs>
              <w:rPr>
                <w:rFonts w:ascii="Arial" w:hAnsi="Arial" w:cs="Arial"/>
                <w:sz w:val="20"/>
                <w:szCs w:val="20"/>
              </w:rPr>
            </w:pPr>
          </w:p>
        </w:tc>
        <w:tc>
          <w:tcPr>
            <w:tcW w:w="811" w:type="pct"/>
          </w:tcPr>
          <w:p w14:paraId="338329C8" w14:textId="77777777" w:rsidR="00331FC0" w:rsidRPr="006A22E0" w:rsidRDefault="00331FC0" w:rsidP="00460C32">
            <w:pPr>
              <w:tabs>
                <w:tab w:val="left" w:pos="540"/>
              </w:tabs>
              <w:rPr>
                <w:rFonts w:ascii="Arial" w:hAnsi="Arial" w:cs="Arial"/>
                <w:sz w:val="20"/>
                <w:szCs w:val="20"/>
              </w:rPr>
            </w:pPr>
          </w:p>
        </w:tc>
        <w:tc>
          <w:tcPr>
            <w:tcW w:w="482" w:type="pct"/>
          </w:tcPr>
          <w:p w14:paraId="49E6A776" w14:textId="77777777" w:rsidR="00331FC0" w:rsidRPr="006A22E0" w:rsidRDefault="00331FC0" w:rsidP="00460C32">
            <w:pPr>
              <w:tabs>
                <w:tab w:val="left" w:pos="540"/>
              </w:tabs>
              <w:rPr>
                <w:rFonts w:ascii="Arial" w:hAnsi="Arial" w:cs="Arial"/>
                <w:sz w:val="20"/>
                <w:szCs w:val="20"/>
              </w:rPr>
            </w:pPr>
          </w:p>
        </w:tc>
      </w:tr>
      <w:tr w:rsidR="00331FC0" w:rsidRPr="006A22E0" w14:paraId="64C28AD6" w14:textId="77777777" w:rsidTr="00366C4E">
        <w:tc>
          <w:tcPr>
            <w:tcW w:w="449" w:type="pct"/>
          </w:tcPr>
          <w:p w14:paraId="6557DDFC"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2</w:t>
            </w:r>
          </w:p>
        </w:tc>
        <w:tc>
          <w:tcPr>
            <w:tcW w:w="671" w:type="pct"/>
          </w:tcPr>
          <w:p w14:paraId="76EBFDB0" w14:textId="77777777" w:rsidR="00331FC0" w:rsidRPr="006A22E0" w:rsidRDefault="00331FC0" w:rsidP="00460C32">
            <w:pPr>
              <w:tabs>
                <w:tab w:val="left" w:pos="540"/>
              </w:tabs>
              <w:rPr>
                <w:rFonts w:ascii="Arial" w:hAnsi="Arial" w:cs="Arial"/>
                <w:sz w:val="20"/>
                <w:szCs w:val="20"/>
              </w:rPr>
            </w:pPr>
          </w:p>
        </w:tc>
        <w:tc>
          <w:tcPr>
            <w:tcW w:w="1150" w:type="pct"/>
          </w:tcPr>
          <w:p w14:paraId="56702D6A" w14:textId="77777777" w:rsidR="00331FC0" w:rsidRPr="006A22E0" w:rsidRDefault="00331FC0" w:rsidP="00460C32">
            <w:pPr>
              <w:tabs>
                <w:tab w:val="left" w:pos="540"/>
              </w:tabs>
              <w:rPr>
                <w:rFonts w:ascii="Arial" w:hAnsi="Arial" w:cs="Arial"/>
                <w:sz w:val="20"/>
                <w:szCs w:val="20"/>
              </w:rPr>
            </w:pPr>
          </w:p>
        </w:tc>
        <w:tc>
          <w:tcPr>
            <w:tcW w:w="1437" w:type="pct"/>
          </w:tcPr>
          <w:p w14:paraId="288B2BAD" w14:textId="77777777" w:rsidR="00331FC0" w:rsidRPr="006A22E0" w:rsidRDefault="00331FC0" w:rsidP="00460C32">
            <w:pPr>
              <w:tabs>
                <w:tab w:val="left" w:pos="540"/>
              </w:tabs>
              <w:rPr>
                <w:rFonts w:ascii="Arial" w:hAnsi="Arial" w:cs="Arial"/>
                <w:sz w:val="20"/>
                <w:szCs w:val="20"/>
              </w:rPr>
            </w:pPr>
          </w:p>
        </w:tc>
        <w:tc>
          <w:tcPr>
            <w:tcW w:w="811" w:type="pct"/>
          </w:tcPr>
          <w:p w14:paraId="7E176276" w14:textId="77777777" w:rsidR="00331FC0" w:rsidRPr="006A22E0" w:rsidRDefault="00331FC0" w:rsidP="00460C32">
            <w:pPr>
              <w:tabs>
                <w:tab w:val="left" w:pos="540"/>
              </w:tabs>
              <w:rPr>
                <w:rFonts w:ascii="Arial" w:hAnsi="Arial" w:cs="Arial"/>
                <w:sz w:val="20"/>
                <w:szCs w:val="20"/>
              </w:rPr>
            </w:pPr>
          </w:p>
        </w:tc>
        <w:tc>
          <w:tcPr>
            <w:tcW w:w="482" w:type="pct"/>
          </w:tcPr>
          <w:p w14:paraId="6229482B" w14:textId="77777777" w:rsidR="00331FC0" w:rsidRPr="006A22E0" w:rsidRDefault="00331FC0" w:rsidP="00460C32">
            <w:pPr>
              <w:tabs>
                <w:tab w:val="left" w:pos="540"/>
              </w:tabs>
              <w:rPr>
                <w:rFonts w:ascii="Arial" w:hAnsi="Arial" w:cs="Arial"/>
                <w:sz w:val="20"/>
                <w:szCs w:val="20"/>
              </w:rPr>
            </w:pPr>
          </w:p>
        </w:tc>
      </w:tr>
      <w:tr w:rsidR="00331FC0" w:rsidRPr="006A22E0" w14:paraId="29E919DB" w14:textId="77777777" w:rsidTr="00366C4E">
        <w:tc>
          <w:tcPr>
            <w:tcW w:w="449" w:type="pct"/>
          </w:tcPr>
          <w:p w14:paraId="16551F31"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3</w:t>
            </w:r>
          </w:p>
        </w:tc>
        <w:tc>
          <w:tcPr>
            <w:tcW w:w="671" w:type="pct"/>
          </w:tcPr>
          <w:p w14:paraId="5A9A6068" w14:textId="77777777" w:rsidR="00331FC0" w:rsidRPr="006A22E0" w:rsidRDefault="00331FC0" w:rsidP="00460C32">
            <w:pPr>
              <w:tabs>
                <w:tab w:val="left" w:pos="540"/>
              </w:tabs>
              <w:rPr>
                <w:rFonts w:ascii="Arial" w:hAnsi="Arial" w:cs="Arial"/>
                <w:sz w:val="20"/>
                <w:szCs w:val="20"/>
              </w:rPr>
            </w:pPr>
          </w:p>
        </w:tc>
        <w:tc>
          <w:tcPr>
            <w:tcW w:w="1150" w:type="pct"/>
          </w:tcPr>
          <w:p w14:paraId="6F716C2A" w14:textId="77777777" w:rsidR="00331FC0" w:rsidRPr="006A22E0" w:rsidRDefault="00331FC0" w:rsidP="00460C32">
            <w:pPr>
              <w:tabs>
                <w:tab w:val="left" w:pos="540"/>
              </w:tabs>
              <w:rPr>
                <w:rFonts w:ascii="Arial" w:hAnsi="Arial" w:cs="Arial"/>
                <w:sz w:val="20"/>
                <w:szCs w:val="20"/>
              </w:rPr>
            </w:pPr>
          </w:p>
        </w:tc>
        <w:tc>
          <w:tcPr>
            <w:tcW w:w="1437" w:type="pct"/>
          </w:tcPr>
          <w:p w14:paraId="6D4F8728" w14:textId="77777777" w:rsidR="00331FC0" w:rsidRPr="006A22E0" w:rsidRDefault="00331FC0" w:rsidP="00460C32">
            <w:pPr>
              <w:tabs>
                <w:tab w:val="left" w:pos="540"/>
              </w:tabs>
              <w:rPr>
                <w:rFonts w:ascii="Arial" w:hAnsi="Arial" w:cs="Arial"/>
                <w:sz w:val="20"/>
                <w:szCs w:val="20"/>
              </w:rPr>
            </w:pPr>
          </w:p>
        </w:tc>
        <w:tc>
          <w:tcPr>
            <w:tcW w:w="811" w:type="pct"/>
          </w:tcPr>
          <w:p w14:paraId="1F010C22" w14:textId="77777777" w:rsidR="00331FC0" w:rsidRPr="006A22E0" w:rsidRDefault="00331FC0" w:rsidP="00460C32">
            <w:pPr>
              <w:tabs>
                <w:tab w:val="left" w:pos="540"/>
              </w:tabs>
              <w:rPr>
                <w:rFonts w:ascii="Arial" w:hAnsi="Arial" w:cs="Arial"/>
                <w:sz w:val="20"/>
                <w:szCs w:val="20"/>
              </w:rPr>
            </w:pPr>
          </w:p>
        </w:tc>
        <w:tc>
          <w:tcPr>
            <w:tcW w:w="482" w:type="pct"/>
          </w:tcPr>
          <w:p w14:paraId="063B3EE9" w14:textId="77777777" w:rsidR="00331FC0" w:rsidRPr="006A22E0" w:rsidRDefault="00331FC0" w:rsidP="00460C32">
            <w:pPr>
              <w:tabs>
                <w:tab w:val="left" w:pos="540"/>
              </w:tabs>
              <w:rPr>
                <w:rFonts w:ascii="Arial" w:hAnsi="Arial" w:cs="Arial"/>
                <w:sz w:val="20"/>
                <w:szCs w:val="20"/>
              </w:rPr>
            </w:pPr>
          </w:p>
        </w:tc>
      </w:tr>
      <w:tr w:rsidR="00331FC0" w:rsidRPr="006A22E0" w14:paraId="17522A7D" w14:textId="77777777" w:rsidTr="00366C4E">
        <w:tc>
          <w:tcPr>
            <w:tcW w:w="449" w:type="pct"/>
          </w:tcPr>
          <w:p w14:paraId="6E91BCA6"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4</w:t>
            </w:r>
          </w:p>
        </w:tc>
        <w:tc>
          <w:tcPr>
            <w:tcW w:w="671" w:type="pct"/>
          </w:tcPr>
          <w:p w14:paraId="67FF2131" w14:textId="77777777" w:rsidR="00331FC0" w:rsidRPr="006A22E0" w:rsidRDefault="00331FC0" w:rsidP="00460C32">
            <w:pPr>
              <w:tabs>
                <w:tab w:val="left" w:pos="540"/>
              </w:tabs>
              <w:rPr>
                <w:rFonts w:ascii="Arial" w:hAnsi="Arial" w:cs="Arial"/>
                <w:sz w:val="20"/>
                <w:szCs w:val="20"/>
              </w:rPr>
            </w:pPr>
          </w:p>
        </w:tc>
        <w:tc>
          <w:tcPr>
            <w:tcW w:w="1150" w:type="pct"/>
          </w:tcPr>
          <w:p w14:paraId="41A93C6D" w14:textId="77777777" w:rsidR="00331FC0" w:rsidRPr="006A22E0" w:rsidRDefault="00331FC0" w:rsidP="00460C32">
            <w:pPr>
              <w:tabs>
                <w:tab w:val="left" w:pos="540"/>
              </w:tabs>
              <w:rPr>
                <w:rFonts w:ascii="Arial" w:hAnsi="Arial" w:cs="Arial"/>
                <w:sz w:val="20"/>
                <w:szCs w:val="20"/>
              </w:rPr>
            </w:pPr>
          </w:p>
        </w:tc>
        <w:tc>
          <w:tcPr>
            <w:tcW w:w="1437" w:type="pct"/>
          </w:tcPr>
          <w:p w14:paraId="14800375" w14:textId="77777777" w:rsidR="00331FC0" w:rsidRPr="006A22E0" w:rsidRDefault="00331FC0" w:rsidP="00460C32">
            <w:pPr>
              <w:tabs>
                <w:tab w:val="left" w:pos="540"/>
              </w:tabs>
              <w:rPr>
                <w:rFonts w:ascii="Arial" w:hAnsi="Arial" w:cs="Arial"/>
                <w:sz w:val="20"/>
                <w:szCs w:val="20"/>
              </w:rPr>
            </w:pPr>
          </w:p>
        </w:tc>
        <w:tc>
          <w:tcPr>
            <w:tcW w:w="811" w:type="pct"/>
          </w:tcPr>
          <w:p w14:paraId="0E115B86" w14:textId="77777777" w:rsidR="00331FC0" w:rsidRPr="006A22E0" w:rsidRDefault="00331FC0" w:rsidP="00460C32">
            <w:pPr>
              <w:tabs>
                <w:tab w:val="left" w:pos="540"/>
              </w:tabs>
              <w:rPr>
                <w:rFonts w:ascii="Arial" w:hAnsi="Arial" w:cs="Arial"/>
                <w:sz w:val="20"/>
                <w:szCs w:val="20"/>
              </w:rPr>
            </w:pPr>
          </w:p>
        </w:tc>
        <w:tc>
          <w:tcPr>
            <w:tcW w:w="482" w:type="pct"/>
          </w:tcPr>
          <w:p w14:paraId="4AF0EA1D" w14:textId="77777777" w:rsidR="00331FC0" w:rsidRPr="006A22E0" w:rsidRDefault="00331FC0" w:rsidP="00460C32">
            <w:pPr>
              <w:tabs>
                <w:tab w:val="left" w:pos="540"/>
              </w:tabs>
              <w:rPr>
                <w:rFonts w:ascii="Arial" w:hAnsi="Arial" w:cs="Arial"/>
                <w:sz w:val="20"/>
                <w:szCs w:val="20"/>
              </w:rPr>
            </w:pPr>
          </w:p>
        </w:tc>
      </w:tr>
      <w:tr w:rsidR="00331FC0" w:rsidRPr="006A22E0" w14:paraId="6C095978" w14:textId="77777777" w:rsidTr="00366C4E">
        <w:tc>
          <w:tcPr>
            <w:tcW w:w="449" w:type="pct"/>
          </w:tcPr>
          <w:p w14:paraId="4634A99E"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5</w:t>
            </w:r>
          </w:p>
        </w:tc>
        <w:tc>
          <w:tcPr>
            <w:tcW w:w="671" w:type="pct"/>
          </w:tcPr>
          <w:p w14:paraId="6D5BF2AE" w14:textId="77777777" w:rsidR="00331FC0" w:rsidRPr="006A22E0" w:rsidRDefault="00331FC0" w:rsidP="00460C32">
            <w:pPr>
              <w:tabs>
                <w:tab w:val="left" w:pos="540"/>
              </w:tabs>
              <w:rPr>
                <w:rFonts w:ascii="Arial" w:hAnsi="Arial" w:cs="Arial"/>
                <w:sz w:val="20"/>
                <w:szCs w:val="20"/>
              </w:rPr>
            </w:pPr>
          </w:p>
        </w:tc>
        <w:tc>
          <w:tcPr>
            <w:tcW w:w="1150" w:type="pct"/>
          </w:tcPr>
          <w:p w14:paraId="7B79E6B5" w14:textId="77777777" w:rsidR="00331FC0" w:rsidRPr="006A22E0" w:rsidRDefault="00331FC0" w:rsidP="00460C32">
            <w:pPr>
              <w:tabs>
                <w:tab w:val="left" w:pos="540"/>
              </w:tabs>
              <w:rPr>
                <w:rFonts w:ascii="Arial" w:hAnsi="Arial" w:cs="Arial"/>
                <w:sz w:val="20"/>
                <w:szCs w:val="20"/>
              </w:rPr>
            </w:pPr>
          </w:p>
        </w:tc>
        <w:tc>
          <w:tcPr>
            <w:tcW w:w="1437" w:type="pct"/>
          </w:tcPr>
          <w:p w14:paraId="0E94A45E" w14:textId="77777777" w:rsidR="00331FC0" w:rsidRPr="006A22E0" w:rsidRDefault="00331FC0" w:rsidP="00460C32">
            <w:pPr>
              <w:tabs>
                <w:tab w:val="left" w:pos="540"/>
              </w:tabs>
              <w:rPr>
                <w:rFonts w:ascii="Arial" w:hAnsi="Arial" w:cs="Arial"/>
                <w:sz w:val="20"/>
                <w:szCs w:val="20"/>
              </w:rPr>
            </w:pPr>
          </w:p>
        </w:tc>
        <w:tc>
          <w:tcPr>
            <w:tcW w:w="811" w:type="pct"/>
          </w:tcPr>
          <w:p w14:paraId="7772724D" w14:textId="77777777" w:rsidR="00331FC0" w:rsidRPr="006A22E0" w:rsidRDefault="00331FC0" w:rsidP="00460C32">
            <w:pPr>
              <w:tabs>
                <w:tab w:val="left" w:pos="540"/>
              </w:tabs>
              <w:rPr>
                <w:rFonts w:ascii="Arial" w:hAnsi="Arial" w:cs="Arial"/>
                <w:sz w:val="20"/>
                <w:szCs w:val="20"/>
              </w:rPr>
            </w:pPr>
          </w:p>
        </w:tc>
        <w:tc>
          <w:tcPr>
            <w:tcW w:w="482" w:type="pct"/>
          </w:tcPr>
          <w:p w14:paraId="7C97F119" w14:textId="77777777" w:rsidR="00331FC0" w:rsidRPr="006A22E0" w:rsidRDefault="00331FC0" w:rsidP="00460C32">
            <w:pPr>
              <w:tabs>
                <w:tab w:val="left" w:pos="540"/>
              </w:tabs>
              <w:rPr>
                <w:rFonts w:ascii="Arial" w:hAnsi="Arial" w:cs="Arial"/>
                <w:sz w:val="20"/>
                <w:szCs w:val="20"/>
              </w:rPr>
            </w:pPr>
          </w:p>
        </w:tc>
      </w:tr>
      <w:tr w:rsidR="00331FC0" w:rsidRPr="006A22E0" w14:paraId="48FFDBEC" w14:textId="77777777" w:rsidTr="00366C4E">
        <w:tc>
          <w:tcPr>
            <w:tcW w:w="449" w:type="pct"/>
          </w:tcPr>
          <w:p w14:paraId="3DBA4781"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6</w:t>
            </w:r>
          </w:p>
        </w:tc>
        <w:tc>
          <w:tcPr>
            <w:tcW w:w="671" w:type="pct"/>
          </w:tcPr>
          <w:p w14:paraId="2E5603E5" w14:textId="77777777" w:rsidR="00331FC0" w:rsidRPr="006A22E0" w:rsidRDefault="00331FC0" w:rsidP="00460C32">
            <w:pPr>
              <w:tabs>
                <w:tab w:val="left" w:pos="540"/>
              </w:tabs>
              <w:rPr>
                <w:rFonts w:ascii="Arial" w:hAnsi="Arial" w:cs="Arial"/>
                <w:sz w:val="20"/>
                <w:szCs w:val="20"/>
              </w:rPr>
            </w:pPr>
          </w:p>
        </w:tc>
        <w:tc>
          <w:tcPr>
            <w:tcW w:w="1150" w:type="pct"/>
          </w:tcPr>
          <w:p w14:paraId="34E02E7A" w14:textId="77777777" w:rsidR="00331FC0" w:rsidRPr="006A22E0" w:rsidRDefault="00331FC0" w:rsidP="00460C32">
            <w:pPr>
              <w:tabs>
                <w:tab w:val="left" w:pos="540"/>
              </w:tabs>
              <w:rPr>
                <w:rFonts w:ascii="Arial" w:hAnsi="Arial" w:cs="Arial"/>
                <w:sz w:val="20"/>
                <w:szCs w:val="20"/>
              </w:rPr>
            </w:pPr>
          </w:p>
        </w:tc>
        <w:tc>
          <w:tcPr>
            <w:tcW w:w="1437" w:type="pct"/>
          </w:tcPr>
          <w:p w14:paraId="1763C056" w14:textId="77777777" w:rsidR="00331FC0" w:rsidRPr="006A22E0" w:rsidRDefault="00331FC0" w:rsidP="00460C32">
            <w:pPr>
              <w:tabs>
                <w:tab w:val="left" w:pos="540"/>
              </w:tabs>
              <w:rPr>
                <w:rFonts w:ascii="Arial" w:hAnsi="Arial" w:cs="Arial"/>
                <w:sz w:val="20"/>
                <w:szCs w:val="20"/>
              </w:rPr>
            </w:pPr>
          </w:p>
        </w:tc>
        <w:tc>
          <w:tcPr>
            <w:tcW w:w="811" w:type="pct"/>
          </w:tcPr>
          <w:p w14:paraId="68D657B1" w14:textId="77777777" w:rsidR="00331FC0" w:rsidRPr="006A22E0" w:rsidRDefault="00331FC0" w:rsidP="00460C32">
            <w:pPr>
              <w:tabs>
                <w:tab w:val="left" w:pos="540"/>
              </w:tabs>
              <w:rPr>
                <w:rFonts w:ascii="Arial" w:hAnsi="Arial" w:cs="Arial"/>
                <w:sz w:val="20"/>
                <w:szCs w:val="20"/>
              </w:rPr>
            </w:pPr>
          </w:p>
        </w:tc>
        <w:tc>
          <w:tcPr>
            <w:tcW w:w="482" w:type="pct"/>
          </w:tcPr>
          <w:p w14:paraId="01EF00D7" w14:textId="77777777" w:rsidR="00331FC0" w:rsidRPr="006A22E0" w:rsidRDefault="00331FC0" w:rsidP="00460C32">
            <w:pPr>
              <w:tabs>
                <w:tab w:val="left" w:pos="540"/>
              </w:tabs>
              <w:rPr>
                <w:rFonts w:ascii="Arial" w:hAnsi="Arial" w:cs="Arial"/>
                <w:sz w:val="20"/>
                <w:szCs w:val="20"/>
              </w:rPr>
            </w:pPr>
          </w:p>
        </w:tc>
      </w:tr>
      <w:tr w:rsidR="00331FC0" w:rsidRPr="006A22E0" w14:paraId="02F78AFB" w14:textId="77777777" w:rsidTr="00366C4E">
        <w:tc>
          <w:tcPr>
            <w:tcW w:w="449" w:type="pct"/>
          </w:tcPr>
          <w:p w14:paraId="1AA4BFD6"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7</w:t>
            </w:r>
          </w:p>
        </w:tc>
        <w:tc>
          <w:tcPr>
            <w:tcW w:w="671" w:type="pct"/>
          </w:tcPr>
          <w:p w14:paraId="3D6029B8" w14:textId="77777777" w:rsidR="00331FC0" w:rsidRPr="006A22E0" w:rsidRDefault="00331FC0" w:rsidP="00460C32">
            <w:pPr>
              <w:tabs>
                <w:tab w:val="left" w:pos="540"/>
              </w:tabs>
              <w:rPr>
                <w:rFonts w:ascii="Arial" w:hAnsi="Arial" w:cs="Arial"/>
                <w:sz w:val="20"/>
                <w:szCs w:val="20"/>
              </w:rPr>
            </w:pPr>
          </w:p>
        </w:tc>
        <w:tc>
          <w:tcPr>
            <w:tcW w:w="1150" w:type="pct"/>
          </w:tcPr>
          <w:p w14:paraId="2D2D3B6E" w14:textId="77777777" w:rsidR="00331FC0" w:rsidRPr="006A22E0" w:rsidRDefault="00331FC0" w:rsidP="00460C32">
            <w:pPr>
              <w:tabs>
                <w:tab w:val="left" w:pos="540"/>
              </w:tabs>
              <w:rPr>
                <w:rFonts w:ascii="Arial" w:hAnsi="Arial" w:cs="Arial"/>
                <w:sz w:val="20"/>
                <w:szCs w:val="20"/>
              </w:rPr>
            </w:pPr>
          </w:p>
        </w:tc>
        <w:tc>
          <w:tcPr>
            <w:tcW w:w="1437" w:type="pct"/>
          </w:tcPr>
          <w:p w14:paraId="3B4DBEA8" w14:textId="77777777" w:rsidR="00331FC0" w:rsidRPr="006A22E0" w:rsidRDefault="00331FC0" w:rsidP="00460C32">
            <w:pPr>
              <w:tabs>
                <w:tab w:val="left" w:pos="540"/>
              </w:tabs>
              <w:rPr>
                <w:rFonts w:ascii="Arial" w:hAnsi="Arial" w:cs="Arial"/>
                <w:sz w:val="20"/>
                <w:szCs w:val="20"/>
              </w:rPr>
            </w:pPr>
          </w:p>
        </w:tc>
        <w:tc>
          <w:tcPr>
            <w:tcW w:w="811" w:type="pct"/>
          </w:tcPr>
          <w:p w14:paraId="309808C0" w14:textId="77777777" w:rsidR="00331FC0" w:rsidRPr="006A22E0" w:rsidRDefault="00331FC0" w:rsidP="00460C32">
            <w:pPr>
              <w:tabs>
                <w:tab w:val="left" w:pos="540"/>
              </w:tabs>
              <w:rPr>
                <w:rFonts w:ascii="Arial" w:hAnsi="Arial" w:cs="Arial"/>
                <w:sz w:val="20"/>
                <w:szCs w:val="20"/>
              </w:rPr>
            </w:pPr>
          </w:p>
        </w:tc>
        <w:tc>
          <w:tcPr>
            <w:tcW w:w="482" w:type="pct"/>
          </w:tcPr>
          <w:p w14:paraId="53947FCC" w14:textId="77777777" w:rsidR="00331FC0" w:rsidRPr="006A22E0" w:rsidRDefault="00331FC0" w:rsidP="00460C32">
            <w:pPr>
              <w:tabs>
                <w:tab w:val="left" w:pos="540"/>
              </w:tabs>
              <w:rPr>
                <w:rFonts w:ascii="Arial" w:hAnsi="Arial" w:cs="Arial"/>
                <w:sz w:val="20"/>
                <w:szCs w:val="20"/>
              </w:rPr>
            </w:pPr>
          </w:p>
        </w:tc>
      </w:tr>
      <w:tr w:rsidR="00331FC0" w:rsidRPr="006A22E0" w14:paraId="393B3E27" w14:textId="77777777" w:rsidTr="00366C4E">
        <w:tc>
          <w:tcPr>
            <w:tcW w:w="449" w:type="pct"/>
          </w:tcPr>
          <w:p w14:paraId="6D9B78CD"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8</w:t>
            </w:r>
          </w:p>
        </w:tc>
        <w:tc>
          <w:tcPr>
            <w:tcW w:w="671" w:type="pct"/>
          </w:tcPr>
          <w:p w14:paraId="00764478" w14:textId="77777777" w:rsidR="00331FC0" w:rsidRPr="006A22E0" w:rsidRDefault="00331FC0" w:rsidP="00460C32">
            <w:pPr>
              <w:tabs>
                <w:tab w:val="left" w:pos="540"/>
              </w:tabs>
              <w:rPr>
                <w:rFonts w:ascii="Arial" w:hAnsi="Arial" w:cs="Arial"/>
                <w:sz w:val="20"/>
                <w:szCs w:val="20"/>
              </w:rPr>
            </w:pPr>
          </w:p>
        </w:tc>
        <w:tc>
          <w:tcPr>
            <w:tcW w:w="1150" w:type="pct"/>
          </w:tcPr>
          <w:p w14:paraId="542D5AAD" w14:textId="77777777" w:rsidR="00331FC0" w:rsidRPr="006A22E0" w:rsidRDefault="00331FC0" w:rsidP="00460C32">
            <w:pPr>
              <w:tabs>
                <w:tab w:val="left" w:pos="540"/>
              </w:tabs>
              <w:rPr>
                <w:rFonts w:ascii="Arial" w:hAnsi="Arial" w:cs="Arial"/>
                <w:sz w:val="20"/>
                <w:szCs w:val="20"/>
              </w:rPr>
            </w:pPr>
          </w:p>
        </w:tc>
        <w:tc>
          <w:tcPr>
            <w:tcW w:w="1437" w:type="pct"/>
          </w:tcPr>
          <w:p w14:paraId="6AFC89B2" w14:textId="77777777" w:rsidR="00331FC0" w:rsidRPr="006A22E0" w:rsidRDefault="00331FC0" w:rsidP="00460C32">
            <w:pPr>
              <w:tabs>
                <w:tab w:val="left" w:pos="540"/>
              </w:tabs>
              <w:rPr>
                <w:rFonts w:ascii="Arial" w:hAnsi="Arial" w:cs="Arial"/>
                <w:sz w:val="20"/>
                <w:szCs w:val="20"/>
              </w:rPr>
            </w:pPr>
          </w:p>
        </w:tc>
        <w:tc>
          <w:tcPr>
            <w:tcW w:w="811" w:type="pct"/>
          </w:tcPr>
          <w:p w14:paraId="753B57B7" w14:textId="77777777" w:rsidR="00331FC0" w:rsidRPr="006A22E0" w:rsidRDefault="00331FC0" w:rsidP="00460C32">
            <w:pPr>
              <w:tabs>
                <w:tab w:val="left" w:pos="540"/>
              </w:tabs>
              <w:rPr>
                <w:rFonts w:ascii="Arial" w:hAnsi="Arial" w:cs="Arial"/>
                <w:sz w:val="20"/>
                <w:szCs w:val="20"/>
              </w:rPr>
            </w:pPr>
          </w:p>
        </w:tc>
        <w:tc>
          <w:tcPr>
            <w:tcW w:w="482" w:type="pct"/>
          </w:tcPr>
          <w:p w14:paraId="00A0F09C" w14:textId="77777777" w:rsidR="00331FC0" w:rsidRPr="006A22E0" w:rsidRDefault="00331FC0" w:rsidP="00460C32">
            <w:pPr>
              <w:tabs>
                <w:tab w:val="left" w:pos="540"/>
              </w:tabs>
              <w:rPr>
                <w:rFonts w:ascii="Arial" w:hAnsi="Arial" w:cs="Arial"/>
                <w:sz w:val="20"/>
                <w:szCs w:val="20"/>
              </w:rPr>
            </w:pPr>
          </w:p>
        </w:tc>
      </w:tr>
      <w:tr w:rsidR="00331FC0" w:rsidRPr="006A22E0" w14:paraId="4F0C715C" w14:textId="77777777" w:rsidTr="00366C4E">
        <w:tc>
          <w:tcPr>
            <w:tcW w:w="449" w:type="pct"/>
          </w:tcPr>
          <w:p w14:paraId="30CC41D3"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9</w:t>
            </w:r>
          </w:p>
        </w:tc>
        <w:tc>
          <w:tcPr>
            <w:tcW w:w="671" w:type="pct"/>
          </w:tcPr>
          <w:p w14:paraId="270610EC" w14:textId="77777777" w:rsidR="00331FC0" w:rsidRPr="006A22E0" w:rsidRDefault="00331FC0" w:rsidP="00460C32">
            <w:pPr>
              <w:tabs>
                <w:tab w:val="left" w:pos="540"/>
              </w:tabs>
              <w:rPr>
                <w:rFonts w:ascii="Arial" w:hAnsi="Arial" w:cs="Arial"/>
                <w:sz w:val="20"/>
                <w:szCs w:val="20"/>
              </w:rPr>
            </w:pPr>
          </w:p>
        </w:tc>
        <w:tc>
          <w:tcPr>
            <w:tcW w:w="1150" w:type="pct"/>
          </w:tcPr>
          <w:p w14:paraId="2EC3FC56" w14:textId="77777777" w:rsidR="00331FC0" w:rsidRPr="006A22E0" w:rsidRDefault="00331FC0" w:rsidP="00460C32">
            <w:pPr>
              <w:tabs>
                <w:tab w:val="left" w:pos="540"/>
              </w:tabs>
              <w:rPr>
                <w:rFonts w:ascii="Arial" w:hAnsi="Arial" w:cs="Arial"/>
                <w:sz w:val="20"/>
                <w:szCs w:val="20"/>
              </w:rPr>
            </w:pPr>
          </w:p>
        </w:tc>
        <w:tc>
          <w:tcPr>
            <w:tcW w:w="1437" w:type="pct"/>
          </w:tcPr>
          <w:p w14:paraId="2FB43779" w14:textId="77777777" w:rsidR="00331FC0" w:rsidRPr="006A22E0" w:rsidRDefault="00331FC0" w:rsidP="00460C32">
            <w:pPr>
              <w:tabs>
                <w:tab w:val="left" w:pos="540"/>
              </w:tabs>
              <w:rPr>
                <w:rFonts w:ascii="Arial" w:hAnsi="Arial" w:cs="Arial"/>
                <w:sz w:val="20"/>
                <w:szCs w:val="20"/>
              </w:rPr>
            </w:pPr>
          </w:p>
        </w:tc>
        <w:tc>
          <w:tcPr>
            <w:tcW w:w="811" w:type="pct"/>
          </w:tcPr>
          <w:p w14:paraId="2FC0FAB2" w14:textId="77777777" w:rsidR="00331FC0" w:rsidRPr="006A22E0" w:rsidRDefault="00331FC0" w:rsidP="00460C32">
            <w:pPr>
              <w:tabs>
                <w:tab w:val="left" w:pos="540"/>
              </w:tabs>
              <w:rPr>
                <w:rFonts w:ascii="Arial" w:hAnsi="Arial" w:cs="Arial"/>
                <w:sz w:val="20"/>
                <w:szCs w:val="20"/>
              </w:rPr>
            </w:pPr>
          </w:p>
        </w:tc>
        <w:tc>
          <w:tcPr>
            <w:tcW w:w="482" w:type="pct"/>
          </w:tcPr>
          <w:p w14:paraId="195E3B0F" w14:textId="77777777" w:rsidR="00331FC0" w:rsidRPr="006A22E0" w:rsidRDefault="00331FC0" w:rsidP="00460C32">
            <w:pPr>
              <w:tabs>
                <w:tab w:val="left" w:pos="540"/>
              </w:tabs>
              <w:rPr>
                <w:rFonts w:ascii="Arial" w:hAnsi="Arial" w:cs="Arial"/>
                <w:sz w:val="20"/>
                <w:szCs w:val="20"/>
              </w:rPr>
            </w:pPr>
          </w:p>
        </w:tc>
      </w:tr>
      <w:tr w:rsidR="00331FC0" w:rsidRPr="006A22E0" w14:paraId="00E21F6B" w14:textId="77777777" w:rsidTr="00366C4E">
        <w:tc>
          <w:tcPr>
            <w:tcW w:w="449" w:type="pct"/>
          </w:tcPr>
          <w:p w14:paraId="2B65B821"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10</w:t>
            </w:r>
          </w:p>
        </w:tc>
        <w:tc>
          <w:tcPr>
            <w:tcW w:w="671" w:type="pct"/>
          </w:tcPr>
          <w:p w14:paraId="78559E6E" w14:textId="77777777" w:rsidR="00331FC0" w:rsidRPr="006A22E0" w:rsidRDefault="00331FC0" w:rsidP="00460C32">
            <w:pPr>
              <w:tabs>
                <w:tab w:val="left" w:pos="540"/>
              </w:tabs>
              <w:rPr>
                <w:rFonts w:ascii="Arial" w:hAnsi="Arial" w:cs="Arial"/>
                <w:sz w:val="20"/>
                <w:szCs w:val="20"/>
              </w:rPr>
            </w:pPr>
          </w:p>
        </w:tc>
        <w:tc>
          <w:tcPr>
            <w:tcW w:w="1150" w:type="pct"/>
          </w:tcPr>
          <w:p w14:paraId="07ABD701" w14:textId="77777777" w:rsidR="00331FC0" w:rsidRPr="006A22E0" w:rsidRDefault="00331FC0" w:rsidP="00460C32">
            <w:pPr>
              <w:tabs>
                <w:tab w:val="left" w:pos="540"/>
              </w:tabs>
              <w:rPr>
                <w:rFonts w:ascii="Arial" w:hAnsi="Arial" w:cs="Arial"/>
                <w:sz w:val="20"/>
                <w:szCs w:val="20"/>
              </w:rPr>
            </w:pPr>
          </w:p>
        </w:tc>
        <w:tc>
          <w:tcPr>
            <w:tcW w:w="1437" w:type="pct"/>
          </w:tcPr>
          <w:p w14:paraId="6663EA59" w14:textId="77777777" w:rsidR="00331FC0" w:rsidRPr="006A22E0" w:rsidRDefault="00331FC0" w:rsidP="00460C32">
            <w:pPr>
              <w:tabs>
                <w:tab w:val="left" w:pos="540"/>
              </w:tabs>
              <w:rPr>
                <w:rFonts w:ascii="Arial" w:hAnsi="Arial" w:cs="Arial"/>
                <w:sz w:val="20"/>
                <w:szCs w:val="20"/>
              </w:rPr>
            </w:pPr>
          </w:p>
        </w:tc>
        <w:tc>
          <w:tcPr>
            <w:tcW w:w="811" w:type="pct"/>
          </w:tcPr>
          <w:p w14:paraId="22223FE3" w14:textId="77777777" w:rsidR="00331FC0" w:rsidRPr="006A22E0" w:rsidRDefault="00331FC0" w:rsidP="00460C32">
            <w:pPr>
              <w:tabs>
                <w:tab w:val="left" w:pos="540"/>
              </w:tabs>
              <w:rPr>
                <w:rFonts w:ascii="Arial" w:hAnsi="Arial" w:cs="Arial"/>
                <w:sz w:val="20"/>
                <w:szCs w:val="20"/>
              </w:rPr>
            </w:pPr>
          </w:p>
        </w:tc>
        <w:tc>
          <w:tcPr>
            <w:tcW w:w="482" w:type="pct"/>
          </w:tcPr>
          <w:p w14:paraId="16F99BFE" w14:textId="77777777" w:rsidR="00331FC0" w:rsidRPr="006A22E0" w:rsidRDefault="00331FC0" w:rsidP="00460C32">
            <w:pPr>
              <w:tabs>
                <w:tab w:val="left" w:pos="540"/>
              </w:tabs>
              <w:rPr>
                <w:rFonts w:ascii="Arial" w:hAnsi="Arial" w:cs="Arial"/>
                <w:sz w:val="20"/>
                <w:szCs w:val="20"/>
              </w:rPr>
            </w:pPr>
          </w:p>
        </w:tc>
      </w:tr>
      <w:tr w:rsidR="00331FC0" w:rsidRPr="006A22E0" w14:paraId="5DABFE30" w14:textId="77777777" w:rsidTr="00366C4E">
        <w:tc>
          <w:tcPr>
            <w:tcW w:w="449" w:type="pct"/>
          </w:tcPr>
          <w:p w14:paraId="7DDBEB90"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11</w:t>
            </w:r>
          </w:p>
        </w:tc>
        <w:tc>
          <w:tcPr>
            <w:tcW w:w="671" w:type="pct"/>
          </w:tcPr>
          <w:p w14:paraId="78E8ED25" w14:textId="77777777" w:rsidR="00331FC0" w:rsidRPr="006A22E0" w:rsidRDefault="00331FC0" w:rsidP="00460C32">
            <w:pPr>
              <w:tabs>
                <w:tab w:val="left" w:pos="540"/>
              </w:tabs>
              <w:rPr>
                <w:rFonts w:ascii="Arial" w:hAnsi="Arial" w:cs="Arial"/>
                <w:sz w:val="20"/>
                <w:szCs w:val="20"/>
              </w:rPr>
            </w:pPr>
          </w:p>
        </w:tc>
        <w:tc>
          <w:tcPr>
            <w:tcW w:w="1150" w:type="pct"/>
          </w:tcPr>
          <w:p w14:paraId="1ADE9729" w14:textId="77777777" w:rsidR="00331FC0" w:rsidRPr="006A22E0" w:rsidRDefault="00331FC0" w:rsidP="00460C32">
            <w:pPr>
              <w:tabs>
                <w:tab w:val="left" w:pos="540"/>
              </w:tabs>
              <w:rPr>
                <w:rFonts w:ascii="Arial" w:hAnsi="Arial" w:cs="Arial"/>
                <w:sz w:val="20"/>
                <w:szCs w:val="20"/>
              </w:rPr>
            </w:pPr>
          </w:p>
        </w:tc>
        <w:tc>
          <w:tcPr>
            <w:tcW w:w="1437" w:type="pct"/>
          </w:tcPr>
          <w:p w14:paraId="6859B6F7" w14:textId="77777777" w:rsidR="00331FC0" w:rsidRPr="006A22E0" w:rsidRDefault="00331FC0" w:rsidP="00460C32">
            <w:pPr>
              <w:tabs>
                <w:tab w:val="left" w:pos="540"/>
              </w:tabs>
              <w:rPr>
                <w:rFonts w:ascii="Arial" w:hAnsi="Arial" w:cs="Arial"/>
                <w:sz w:val="20"/>
                <w:szCs w:val="20"/>
              </w:rPr>
            </w:pPr>
          </w:p>
        </w:tc>
        <w:tc>
          <w:tcPr>
            <w:tcW w:w="811" w:type="pct"/>
          </w:tcPr>
          <w:p w14:paraId="54CD0EFA" w14:textId="77777777" w:rsidR="00331FC0" w:rsidRPr="006A22E0" w:rsidRDefault="00331FC0" w:rsidP="00460C32">
            <w:pPr>
              <w:tabs>
                <w:tab w:val="left" w:pos="540"/>
              </w:tabs>
              <w:rPr>
                <w:rFonts w:ascii="Arial" w:hAnsi="Arial" w:cs="Arial"/>
                <w:sz w:val="20"/>
                <w:szCs w:val="20"/>
              </w:rPr>
            </w:pPr>
          </w:p>
        </w:tc>
        <w:tc>
          <w:tcPr>
            <w:tcW w:w="482" w:type="pct"/>
          </w:tcPr>
          <w:p w14:paraId="59C46037" w14:textId="77777777" w:rsidR="00331FC0" w:rsidRPr="006A22E0" w:rsidRDefault="00331FC0" w:rsidP="00460C32">
            <w:pPr>
              <w:tabs>
                <w:tab w:val="left" w:pos="540"/>
              </w:tabs>
              <w:rPr>
                <w:rFonts w:ascii="Arial" w:hAnsi="Arial" w:cs="Arial"/>
                <w:sz w:val="20"/>
                <w:szCs w:val="20"/>
              </w:rPr>
            </w:pPr>
          </w:p>
        </w:tc>
      </w:tr>
      <w:tr w:rsidR="00331FC0" w:rsidRPr="006A22E0" w14:paraId="15060A4D" w14:textId="77777777" w:rsidTr="00366C4E">
        <w:tc>
          <w:tcPr>
            <w:tcW w:w="449" w:type="pct"/>
          </w:tcPr>
          <w:p w14:paraId="2A4359F8"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12</w:t>
            </w:r>
          </w:p>
        </w:tc>
        <w:tc>
          <w:tcPr>
            <w:tcW w:w="671" w:type="pct"/>
          </w:tcPr>
          <w:p w14:paraId="74DF5376" w14:textId="77777777" w:rsidR="00331FC0" w:rsidRPr="006A22E0" w:rsidRDefault="00331FC0" w:rsidP="00460C32">
            <w:pPr>
              <w:tabs>
                <w:tab w:val="left" w:pos="540"/>
              </w:tabs>
              <w:rPr>
                <w:rFonts w:ascii="Arial" w:hAnsi="Arial" w:cs="Arial"/>
                <w:sz w:val="20"/>
                <w:szCs w:val="20"/>
              </w:rPr>
            </w:pPr>
          </w:p>
        </w:tc>
        <w:tc>
          <w:tcPr>
            <w:tcW w:w="1150" w:type="pct"/>
          </w:tcPr>
          <w:p w14:paraId="3691C3F0" w14:textId="77777777" w:rsidR="00331FC0" w:rsidRPr="006A22E0" w:rsidRDefault="00331FC0" w:rsidP="00460C32">
            <w:pPr>
              <w:tabs>
                <w:tab w:val="left" w:pos="540"/>
              </w:tabs>
              <w:rPr>
                <w:rFonts w:ascii="Arial" w:hAnsi="Arial" w:cs="Arial"/>
                <w:sz w:val="20"/>
                <w:szCs w:val="20"/>
              </w:rPr>
            </w:pPr>
          </w:p>
        </w:tc>
        <w:tc>
          <w:tcPr>
            <w:tcW w:w="1437" w:type="pct"/>
          </w:tcPr>
          <w:p w14:paraId="1116A196" w14:textId="77777777" w:rsidR="00331FC0" w:rsidRPr="006A22E0" w:rsidRDefault="00331FC0" w:rsidP="00460C32">
            <w:pPr>
              <w:tabs>
                <w:tab w:val="left" w:pos="540"/>
              </w:tabs>
              <w:rPr>
                <w:rFonts w:ascii="Arial" w:hAnsi="Arial" w:cs="Arial"/>
                <w:sz w:val="20"/>
                <w:szCs w:val="20"/>
              </w:rPr>
            </w:pPr>
          </w:p>
        </w:tc>
        <w:tc>
          <w:tcPr>
            <w:tcW w:w="811" w:type="pct"/>
          </w:tcPr>
          <w:p w14:paraId="2C41B157" w14:textId="77777777" w:rsidR="00331FC0" w:rsidRPr="006A22E0" w:rsidRDefault="00331FC0" w:rsidP="00460C32">
            <w:pPr>
              <w:tabs>
                <w:tab w:val="left" w:pos="540"/>
              </w:tabs>
              <w:rPr>
                <w:rFonts w:ascii="Arial" w:hAnsi="Arial" w:cs="Arial"/>
                <w:sz w:val="20"/>
                <w:szCs w:val="20"/>
              </w:rPr>
            </w:pPr>
          </w:p>
        </w:tc>
        <w:tc>
          <w:tcPr>
            <w:tcW w:w="482" w:type="pct"/>
          </w:tcPr>
          <w:p w14:paraId="6F3D12C5" w14:textId="77777777" w:rsidR="00331FC0" w:rsidRPr="006A22E0" w:rsidRDefault="00331FC0" w:rsidP="00460C32">
            <w:pPr>
              <w:tabs>
                <w:tab w:val="left" w:pos="540"/>
              </w:tabs>
              <w:rPr>
                <w:rFonts w:ascii="Arial" w:hAnsi="Arial" w:cs="Arial"/>
                <w:sz w:val="20"/>
                <w:szCs w:val="20"/>
              </w:rPr>
            </w:pPr>
          </w:p>
        </w:tc>
      </w:tr>
      <w:tr w:rsidR="00331FC0" w:rsidRPr="006A22E0" w14:paraId="73CAC4C3" w14:textId="77777777" w:rsidTr="00366C4E">
        <w:tc>
          <w:tcPr>
            <w:tcW w:w="449" w:type="pct"/>
          </w:tcPr>
          <w:p w14:paraId="23C5F3D5"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13</w:t>
            </w:r>
          </w:p>
        </w:tc>
        <w:tc>
          <w:tcPr>
            <w:tcW w:w="671" w:type="pct"/>
          </w:tcPr>
          <w:p w14:paraId="7C27ED45" w14:textId="77777777" w:rsidR="00331FC0" w:rsidRPr="006A22E0" w:rsidRDefault="00331FC0" w:rsidP="00460C32">
            <w:pPr>
              <w:tabs>
                <w:tab w:val="left" w:pos="540"/>
              </w:tabs>
              <w:rPr>
                <w:rFonts w:ascii="Arial" w:hAnsi="Arial" w:cs="Arial"/>
                <w:sz w:val="20"/>
                <w:szCs w:val="20"/>
              </w:rPr>
            </w:pPr>
          </w:p>
        </w:tc>
        <w:tc>
          <w:tcPr>
            <w:tcW w:w="1150" w:type="pct"/>
          </w:tcPr>
          <w:p w14:paraId="22C6676E" w14:textId="77777777" w:rsidR="00331FC0" w:rsidRPr="006A22E0" w:rsidRDefault="00331FC0" w:rsidP="00460C32">
            <w:pPr>
              <w:tabs>
                <w:tab w:val="left" w:pos="540"/>
              </w:tabs>
              <w:rPr>
                <w:rFonts w:ascii="Arial" w:hAnsi="Arial" w:cs="Arial"/>
                <w:sz w:val="20"/>
                <w:szCs w:val="20"/>
              </w:rPr>
            </w:pPr>
          </w:p>
        </w:tc>
        <w:tc>
          <w:tcPr>
            <w:tcW w:w="1437" w:type="pct"/>
          </w:tcPr>
          <w:p w14:paraId="307AA813" w14:textId="77777777" w:rsidR="00331FC0" w:rsidRPr="006A22E0" w:rsidRDefault="00331FC0" w:rsidP="00460C32">
            <w:pPr>
              <w:tabs>
                <w:tab w:val="left" w:pos="540"/>
              </w:tabs>
              <w:rPr>
                <w:rFonts w:ascii="Arial" w:hAnsi="Arial" w:cs="Arial"/>
                <w:sz w:val="20"/>
                <w:szCs w:val="20"/>
              </w:rPr>
            </w:pPr>
          </w:p>
        </w:tc>
        <w:tc>
          <w:tcPr>
            <w:tcW w:w="811" w:type="pct"/>
          </w:tcPr>
          <w:p w14:paraId="6C8EB4D2" w14:textId="77777777" w:rsidR="00331FC0" w:rsidRPr="006A22E0" w:rsidRDefault="00331FC0" w:rsidP="00460C32">
            <w:pPr>
              <w:tabs>
                <w:tab w:val="left" w:pos="540"/>
              </w:tabs>
              <w:rPr>
                <w:rFonts w:ascii="Arial" w:hAnsi="Arial" w:cs="Arial"/>
                <w:sz w:val="20"/>
                <w:szCs w:val="20"/>
              </w:rPr>
            </w:pPr>
          </w:p>
        </w:tc>
        <w:tc>
          <w:tcPr>
            <w:tcW w:w="482" w:type="pct"/>
          </w:tcPr>
          <w:p w14:paraId="39BBC6EA" w14:textId="77777777" w:rsidR="00331FC0" w:rsidRPr="006A22E0" w:rsidRDefault="00331FC0" w:rsidP="00460C32">
            <w:pPr>
              <w:tabs>
                <w:tab w:val="left" w:pos="540"/>
              </w:tabs>
              <w:rPr>
                <w:rFonts w:ascii="Arial" w:hAnsi="Arial" w:cs="Arial"/>
                <w:sz w:val="20"/>
                <w:szCs w:val="20"/>
              </w:rPr>
            </w:pPr>
          </w:p>
        </w:tc>
      </w:tr>
      <w:tr w:rsidR="00331FC0" w:rsidRPr="006A22E0" w14:paraId="1C626CA1" w14:textId="77777777" w:rsidTr="00366C4E">
        <w:tc>
          <w:tcPr>
            <w:tcW w:w="449" w:type="pct"/>
          </w:tcPr>
          <w:p w14:paraId="44EB712A"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14</w:t>
            </w:r>
          </w:p>
        </w:tc>
        <w:tc>
          <w:tcPr>
            <w:tcW w:w="671" w:type="pct"/>
          </w:tcPr>
          <w:p w14:paraId="176129B5" w14:textId="77777777" w:rsidR="00331FC0" w:rsidRPr="006A22E0" w:rsidRDefault="00331FC0" w:rsidP="00460C32">
            <w:pPr>
              <w:tabs>
                <w:tab w:val="left" w:pos="540"/>
              </w:tabs>
              <w:rPr>
                <w:rFonts w:ascii="Arial" w:hAnsi="Arial" w:cs="Arial"/>
                <w:sz w:val="20"/>
                <w:szCs w:val="20"/>
              </w:rPr>
            </w:pPr>
          </w:p>
        </w:tc>
        <w:tc>
          <w:tcPr>
            <w:tcW w:w="1150" w:type="pct"/>
          </w:tcPr>
          <w:p w14:paraId="0589C93E" w14:textId="77777777" w:rsidR="00331FC0" w:rsidRPr="006A22E0" w:rsidRDefault="00331FC0" w:rsidP="00460C32">
            <w:pPr>
              <w:tabs>
                <w:tab w:val="left" w:pos="540"/>
              </w:tabs>
              <w:rPr>
                <w:rFonts w:ascii="Arial" w:hAnsi="Arial" w:cs="Arial"/>
                <w:sz w:val="20"/>
                <w:szCs w:val="20"/>
              </w:rPr>
            </w:pPr>
          </w:p>
        </w:tc>
        <w:tc>
          <w:tcPr>
            <w:tcW w:w="1437" w:type="pct"/>
          </w:tcPr>
          <w:p w14:paraId="11FA03C0" w14:textId="77777777" w:rsidR="00331FC0" w:rsidRPr="006A22E0" w:rsidRDefault="00331FC0" w:rsidP="00460C32">
            <w:pPr>
              <w:tabs>
                <w:tab w:val="left" w:pos="540"/>
              </w:tabs>
              <w:rPr>
                <w:rFonts w:ascii="Arial" w:hAnsi="Arial" w:cs="Arial"/>
                <w:sz w:val="20"/>
                <w:szCs w:val="20"/>
              </w:rPr>
            </w:pPr>
          </w:p>
        </w:tc>
        <w:tc>
          <w:tcPr>
            <w:tcW w:w="811" w:type="pct"/>
          </w:tcPr>
          <w:p w14:paraId="3F6EA761" w14:textId="77777777" w:rsidR="00331FC0" w:rsidRPr="006A22E0" w:rsidRDefault="00331FC0" w:rsidP="00460C32">
            <w:pPr>
              <w:tabs>
                <w:tab w:val="left" w:pos="540"/>
              </w:tabs>
              <w:rPr>
                <w:rFonts w:ascii="Arial" w:hAnsi="Arial" w:cs="Arial"/>
                <w:sz w:val="20"/>
                <w:szCs w:val="20"/>
              </w:rPr>
            </w:pPr>
          </w:p>
        </w:tc>
        <w:tc>
          <w:tcPr>
            <w:tcW w:w="482" w:type="pct"/>
          </w:tcPr>
          <w:p w14:paraId="13180AC9" w14:textId="77777777" w:rsidR="00331FC0" w:rsidRPr="006A22E0" w:rsidRDefault="00331FC0" w:rsidP="00460C32">
            <w:pPr>
              <w:tabs>
                <w:tab w:val="left" w:pos="540"/>
              </w:tabs>
              <w:rPr>
                <w:rFonts w:ascii="Arial" w:hAnsi="Arial" w:cs="Arial"/>
                <w:sz w:val="20"/>
                <w:szCs w:val="20"/>
              </w:rPr>
            </w:pPr>
          </w:p>
        </w:tc>
      </w:tr>
      <w:tr w:rsidR="00331FC0" w:rsidRPr="006A22E0" w14:paraId="4E9BB9FE" w14:textId="77777777" w:rsidTr="00366C4E">
        <w:tc>
          <w:tcPr>
            <w:tcW w:w="449" w:type="pct"/>
          </w:tcPr>
          <w:p w14:paraId="06EE2B64"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15</w:t>
            </w:r>
          </w:p>
        </w:tc>
        <w:tc>
          <w:tcPr>
            <w:tcW w:w="671" w:type="pct"/>
          </w:tcPr>
          <w:p w14:paraId="7A035911" w14:textId="77777777" w:rsidR="00331FC0" w:rsidRPr="006A22E0" w:rsidRDefault="00331FC0" w:rsidP="00460C32">
            <w:pPr>
              <w:tabs>
                <w:tab w:val="left" w:pos="540"/>
              </w:tabs>
              <w:rPr>
                <w:rFonts w:ascii="Arial" w:hAnsi="Arial" w:cs="Arial"/>
                <w:sz w:val="20"/>
                <w:szCs w:val="20"/>
              </w:rPr>
            </w:pPr>
          </w:p>
        </w:tc>
        <w:tc>
          <w:tcPr>
            <w:tcW w:w="1150" w:type="pct"/>
          </w:tcPr>
          <w:p w14:paraId="6D7CD4CA" w14:textId="77777777" w:rsidR="00331FC0" w:rsidRPr="006A22E0" w:rsidRDefault="00331FC0" w:rsidP="00460C32">
            <w:pPr>
              <w:tabs>
                <w:tab w:val="left" w:pos="540"/>
              </w:tabs>
              <w:rPr>
                <w:rFonts w:ascii="Arial" w:hAnsi="Arial" w:cs="Arial"/>
                <w:sz w:val="20"/>
                <w:szCs w:val="20"/>
              </w:rPr>
            </w:pPr>
          </w:p>
        </w:tc>
        <w:tc>
          <w:tcPr>
            <w:tcW w:w="1437" w:type="pct"/>
          </w:tcPr>
          <w:p w14:paraId="68FC2DB6" w14:textId="77777777" w:rsidR="00331FC0" w:rsidRPr="006A22E0" w:rsidRDefault="00331FC0" w:rsidP="00460C32">
            <w:pPr>
              <w:pStyle w:val="Heading2"/>
              <w:tabs>
                <w:tab w:val="left" w:pos="540"/>
              </w:tabs>
              <w:rPr>
                <w:rFonts w:ascii="Arial" w:hAnsi="Arial" w:cs="Arial"/>
                <w:sz w:val="20"/>
                <w:szCs w:val="20"/>
              </w:rPr>
            </w:pPr>
          </w:p>
        </w:tc>
        <w:tc>
          <w:tcPr>
            <w:tcW w:w="811" w:type="pct"/>
          </w:tcPr>
          <w:p w14:paraId="2D72815A" w14:textId="77777777" w:rsidR="00331FC0" w:rsidRPr="006A22E0" w:rsidRDefault="00331FC0" w:rsidP="00460C32">
            <w:pPr>
              <w:tabs>
                <w:tab w:val="left" w:pos="540"/>
              </w:tabs>
              <w:rPr>
                <w:rFonts w:ascii="Arial" w:hAnsi="Arial" w:cs="Arial"/>
                <w:sz w:val="20"/>
                <w:szCs w:val="20"/>
              </w:rPr>
            </w:pPr>
          </w:p>
        </w:tc>
        <w:tc>
          <w:tcPr>
            <w:tcW w:w="482" w:type="pct"/>
          </w:tcPr>
          <w:p w14:paraId="1CD91232" w14:textId="77777777" w:rsidR="00331FC0" w:rsidRPr="006A22E0" w:rsidRDefault="00331FC0" w:rsidP="00460C32">
            <w:pPr>
              <w:tabs>
                <w:tab w:val="left" w:pos="540"/>
              </w:tabs>
              <w:rPr>
                <w:rFonts w:ascii="Arial" w:hAnsi="Arial" w:cs="Arial"/>
                <w:sz w:val="20"/>
                <w:szCs w:val="20"/>
              </w:rPr>
            </w:pPr>
          </w:p>
        </w:tc>
      </w:tr>
    </w:tbl>
    <w:p w14:paraId="473B1718" w14:textId="77777777" w:rsidR="00331FC0" w:rsidRPr="006A22E0" w:rsidRDefault="00331FC0" w:rsidP="00331FC0">
      <w:pPr>
        <w:tabs>
          <w:tab w:val="left" w:pos="540"/>
        </w:tabs>
        <w:rPr>
          <w:rFonts w:ascii="Arial" w:hAnsi="Arial" w:cs="Arial"/>
          <w:sz w:val="20"/>
          <w:szCs w:val="20"/>
        </w:rPr>
      </w:pPr>
      <w:r w:rsidRPr="006A22E0">
        <w:rPr>
          <w:rFonts w:ascii="Arial" w:hAnsi="Arial" w:cs="Arial"/>
          <w:b/>
          <w:sz w:val="20"/>
          <w:szCs w:val="20"/>
        </w:rPr>
        <w:t xml:space="preserve">     </w:t>
      </w:r>
    </w:p>
    <w:p w14:paraId="40F1DB0C" w14:textId="77777777" w:rsidR="00331FC0" w:rsidRPr="006A22E0" w:rsidRDefault="00331FC0" w:rsidP="00331FC0">
      <w:pPr>
        <w:pStyle w:val="Heading1"/>
        <w:tabs>
          <w:tab w:val="left" w:pos="540"/>
        </w:tabs>
        <w:rPr>
          <w:rFonts w:cs="Arial"/>
          <w:b w:val="0"/>
          <w:bCs w:val="0"/>
          <w:sz w:val="20"/>
          <w:szCs w:val="20"/>
        </w:rPr>
      </w:pPr>
      <w:r w:rsidRPr="006A22E0">
        <w:rPr>
          <w:rFonts w:cs="Arial"/>
          <w:b w:val="0"/>
          <w:bCs w:val="0"/>
          <w:sz w:val="20"/>
          <w:szCs w:val="20"/>
        </w:rPr>
        <w:lastRenderedPageBreak/>
        <w:t>Instructions regarding course assignments can be included here or in Blackboard</w:t>
      </w:r>
    </w:p>
    <w:p w14:paraId="196D2158" w14:textId="77777777" w:rsidR="00331FC0" w:rsidRPr="006A22E0" w:rsidRDefault="00331FC0" w:rsidP="00331FC0">
      <w:pPr>
        <w:pStyle w:val="Heading2"/>
        <w:tabs>
          <w:tab w:val="left" w:pos="450"/>
          <w:tab w:val="left" w:pos="540"/>
        </w:tabs>
        <w:rPr>
          <w:rFonts w:ascii="Arial" w:hAnsi="Arial" w:cs="Arial"/>
          <w:sz w:val="20"/>
          <w:szCs w:val="20"/>
        </w:rPr>
      </w:pPr>
      <w:r w:rsidRPr="006A22E0">
        <w:rPr>
          <w:rFonts w:ascii="Arial" w:hAnsi="Arial" w:cs="Arial"/>
          <w:b/>
          <w:color w:val="auto"/>
          <w:sz w:val="20"/>
          <w:szCs w:val="20"/>
        </w:rPr>
        <w:t>VII.</w:t>
      </w:r>
      <w:r w:rsidRPr="006A22E0">
        <w:rPr>
          <w:rFonts w:ascii="Arial" w:hAnsi="Arial" w:cs="Arial"/>
          <w:b/>
          <w:color w:val="auto"/>
          <w:sz w:val="20"/>
          <w:szCs w:val="20"/>
        </w:rPr>
        <w:tab/>
      </w:r>
      <w:r w:rsidRPr="006A22E0">
        <w:rPr>
          <w:rFonts w:ascii="Arial" w:hAnsi="Arial" w:cs="Arial"/>
          <w:b/>
          <w:color w:val="auto"/>
          <w:sz w:val="20"/>
          <w:szCs w:val="20"/>
        </w:rPr>
        <w:tab/>
      </w:r>
      <w:r w:rsidRPr="006A22E0">
        <w:rPr>
          <w:rFonts w:ascii="Arial" w:hAnsi="Arial" w:cs="Arial"/>
          <w:b/>
          <w:color w:val="auto"/>
          <w:sz w:val="20"/>
          <w:szCs w:val="20"/>
        </w:rPr>
        <w:tab/>
        <w:t>Grading</w:t>
      </w:r>
    </w:p>
    <w:p w14:paraId="0AA4F979" w14:textId="77777777" w:rsidR="00331FC0" w:rsidRPr="006A22E0" w:rsidRDefault="00331FC0" w:rsidP="00331FC0">
      <w:pPr>
        <w:tabs>
          <w:tab w:val="left" w:pos="540"/>
        </w:tabs>
        <w:ind w:left="720"/>
        <w:rPr>
          <w:rFonts w:ascii="Arial" w:hAnsi="Arial" w:cs="Arial"/>
          <w:b/>
          <w:sz w:val="20"/>
          <w:szCs w:val="20"/>
          <w:highlight w:val="lightGray"/>
        </w:rPr>
      </w:pPr>
      <w:r w:rsidRPr="006A22E0">
        <w:rPr>
          <w:rFonts w:ascii="Arial" w:hAnsi="Arial" w:cs="Arial"/>
          <w:b/>
          <w:i/>
          <w:sz w:val="20"/>
          <w:szCs w:val="20"/>
          <w:highlight w:val="lightGray"/>
        </w:rPr>
        <w:t>[</w:t>
      </w: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Enter a statement of the basis for grading here. Provide a breakdown of course components including </w:t>
      </w:r>
      <w:r w:rsidRPr="006A22E0">
        <w:rPr>
          <w:rFonts w:ascii="Arial" w:hAnsi="Arial" w:cs="Arial"/>
          <w:b/>
          <w:i/>
          <w:sz w:val="20"/>
          <w:szCs w:val="20"/>
          <w:highlight w:val="lightGray"/>
          <w:u w:val="single"/>
        </w:rPr>
        <w:t>attendance</w:t>
      </w:r>
      <w:r w:rsidRPr="006A22E0">
        <w:rPr>
          <w:rFonts w:ascii="Arial" w:hAnsi="Arial" w:cs="Arial"/>
          <w:b/>
          <w:i/>
          <w:sz w:val="20"/>
          <w:szCs w:val="20"/>
          <w:highlight w:val="lightGray"/>
        </w:rPr>
        <w:t xml:space="preserve"> and </w:t>
      </w:r>
      <w:r w:rsidRPr="006A22E0">
        <w:rPr>
          <w:rFonts w:ascii="Arial" w:hAnsi="Arial" w:cs="Arial"/>
          <w:b/>
          <w:i/>
          <w:sz w:val="20"/>
          <w:szCs w:val="20"/>
          <w:highlight w:val="lightGray"/>
          <w:u w:val="single"/>
        </w:rPr>
        <w:t>class participation*</w:t>
      </w:r>
      <w:r w:rsidRPr="006A22E0">
        <w:rPr>
          <w:rFonts w:ascii="Arial" w:hAnsi="Arial" w:cs="Arial"/>
          <w:b/>
          <w:i/>
          <w:sz w:val="20"/>
          <w:szCs w:val="20"/>
          <w:highlight w:val="lightGray"/>
        </w:rPr>
        <w:t xml:space="preserve"> and how they will be evaluated as well as a point system for achieving a particular grade.</w:t>
      </w:r>
    </w:p>
    <w:p w14:paraId="76035BE3" w14:textId="77777777" w:rsidR="00331FC0" w:rsidRPr="006A22E0" w:rsidRDefault="00331FC0" w:rsidP="00331FC0">
      <w:pPr>
        <w:tabs>
          <w:tab w:val="left" w:pos="540"/>
        </w:tabs>
        <w:ind w:left="432"/>
        <w:rPr>
          <w:rFonts w:ascii="Arial" w:hAnsi="Arial" w:cs="Arial"/>
          <w:b/>
          <w:sz w:val="20"/>
          <w:szCs w:val="20"/>
          <w:highlight w:val="yellow"/>
        </w:rPr>
      </w:pPr>
      <w:r w:rsidRPr="006A22E0">
        <w:rPr>
          <w:rFonts w:ascii="Arial" w:hAnsi="Arial" w:cs="Arial"/>
          <w:b/>
          <w:i/>
          <w:sz w:val="20"/>
          <w:szCs w:val="20"/>
          <w:highlight w:val="lightGray"/>
        </w:rPr>
        <w:tab/>
      </w:r>
      <w:r w:rsidRPr="006A22E0">
        <w:rPr>
          <w:rFonts w:ascii="Arial" w:hAnsi="Arial" w:cs="Arial"/>
          <w:b/>
          <w:i/>
          <w:sz w:val="20"/>
          <w:szCs w:val="20"/>
          <w:highlight w:val="lightGray"/>
        </w:rPr>
        <w:tab/>
        <w:t>*As needed, please list examples of positive class participation activities specific to this course.]</w:t>
      </w:r>
    </w:p>
    <w:p w14:paraId="79E917DC" w14:textId="77777777" w:rsidR="00331FC0" w:rsidRPr="006A22E0" w:rsidRDefault="00331FC0" w:rsidP="00331FC0">
      <w:pPr>
        <w:tabs>
          <w:tab w:val="left" w:pos="450"/>
          <w:tab w:val="left" w:pos="540"/>
        </w:tabs>
        <w:ind w:left="720"/>
        <w:rPr>
          <w:rStyle w:val="CommentReference"/>
          <w:rFonts w:ascii="Arial" w:hAnsi="Arial" w:cs="Arial"/>
          <w:sz w:val="20"/>
          <w:szCs w:val="20"/>
        </w:rPr>
      </w:pPr>
      <w:r w:rsidRPr="006A22E0">
        <w:rPr>
          <w:rFonts w:ascii="Arial" w:hAnsi="Arial" w:cs="Arial"/>
          <w:b/>
          <w:bCs/>
          <w:i/>
          <w:iCs/>
          <w:sz w:val="20"/>
          <w:szCs w:val="20"/>
          <w:highlight w:val="lightGray"/>
        </w:rPr>
        <w:t>Additional information about the grading criteria for each assignment can be included here or with assignment instructions in Blackboard.   Grading rubrics can be appended to the assignment instructions or embedded in Blackboard.</w:t>
      </w:r>
      <w:r w:rsidRPr="006A22E0">
        <w:rPr>
          <w:rFonts w:ascii="Arial" w:hAnsi="Arial" w:cs="Arial"/>
          <w:b/>
          <w:bCs/>
          <w:i/>
          <w:iCs/>
          <w:sz w:val="20"/>
          <w:szCs w:val="20"/>
        </w:rPr>
        <w:t xml:space="preserve"> </w:t>
      </w:r>
      <w:r w:rsidRPr="006A22E0">
        <w:rPr>
          <w:rFonts w:ascii="Arial" w:hAnsi="Arial" w:cs="Arial"/>
          <w:sz w:val="20"/>
          <w:szCs w:val="20"/>
        </w:rPr>
        <w:t xml:space="preserve"> </w:t>
      </w:r>
      <w:r w:rsidRPr="006A22E0" w:rsidDel="00C03C42">
        <w:rPr>
          <w:rStyle w:val="CommentReference"/>
          <w:rFonts w:ascii="Arial" w:hAnsi="Arial" w:cs="Arial"/>
          <w:sz w:val="20"/>
          <w:szCs w:val="20"/>
        </w:rPr>
        <w:t xml:space="preserve"> </w:t>
      </w:r>
    </w:p>
    <w:p w14:paraId="7E45519F" w14:textId="77777777" w:rsidR="00331FC0" w:rsidRPr="006A22E0" w:rsidRDefault="00331FC0" w:rsidP="00331FC0">
      <w:pPr>
        <w:tabs>
          <w:tab w:val="left" w:pos="450"/>
          <w:tab w:val="left" w:pos="540"/>
        </w:tabs>
        <w:ind w:left="432"/>
        <w:rPr>
          <w:rFonts w:ascii="Arial" w:hAnsi="Arial" w:cs="Arial"/>
          <w:sz w:val="20"/>
          <w:szCs w:val="20"/>
        </w:rPr>
      </w:pPr>
      <w:r w:rsidRPr="006A22E0">
        <w:rPr>
          <w:rFonts w:ascii="Arial" w:hAnsi="Arial" w:cs="Arial"/>
          <w:sz w:val="20"/>
          <w:szCs w:val="20"/>
        </w:rPr>
        <w:tab/>
      </w:r>
      <w:r w:rsidRPr="006A22E0">
        <w:rPr>
          <w:rFonts w:ascii="Arial" w:hAnsi="Arial" w:cs="Arial"/>
          <w:sz w:val="20"/>
          <w:szCs w:val="20"/>
        </w:rPr>
        <w:tab/>
      </w:r>
      <w:r w:rsidRPr="006A22E0">
        <w:rPr>
          <w:rFonts w:ascii="Arial" w:hAnsi="Arial" w:cs="Arial"/>
          <w:sz w:val="20"/>
          <w:szCs w:val="20"/>
        </w:rPr>
        <w:tab/>
        <w:t>The relative weight of each course component is as follows:</w:t>
      </w:r>
    </w:p>
    <w:p w14:paraId="445946F5"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Assignment name</w:t>
      </w:r>
    </w:p>
    <w:p w14:paraId="30040B22"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Assignment name </w:t>
      </w:r>
    </w:p>
    <w:p w14:paraId="262BE0EF"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Assignment name </w:t>
      </w:r>
    </w:p>
    <w:p w14:paraId="7C60F288"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Assignment name </w:t>
      </w:r>
    </w:p>
    <w:p w14:paraId="2E455713"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Group Work </w:t>
      </w:r>
    </w:p>
    <w:p w14:paraId="352A3D8F" w14:textId="77777777" w:rsidR="00331FC0" w:rsidRPr="006A22E0" w:rsidRDefault="00331FC0" w:rsidP="00331FC0">
      <w:pPr>
        <w:shd w:val="clear" w:color="auto" w:fill="FFFFFF" w:themeFill="background1"/>
        <w:tabs>
          <w:tab w:val="left" w:pos="540"/>
        </w:tabs>
        <w:ind w:left="720" w:hanging="9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Participation</w:t>
      </w:r>
      <w:r w:rsidRPr="006A22E0">
        <w:rPr>
          <w:rFonts w:ascii="Arial" w:hAnsi="Arial" w:cs="Arial"/>
          <w:sz w:val="20"/>
          <w:szCs w:val="20"/>
        </w:rPr>
        <w:br/>
      </w:r>
      <w:r w:rsidRPr="006A22E0">
        <w:rPr>
          <w:rFonts w:ascii="Arial" w:hAnsi="Arial" w:cs="Arial"/>
          <w:sz w:val="20"/>
          <w:szCs w:val="20"/>
          <w:u w:val="single"/>
        </w:rPr>
        <w:t>##%</w:t>
      </w:r>
      <w:r w:rsidRPr="006A22E0">
        <w:rPr>
          <w:rFonts w:ascii="Arial" w:hAnsi="Arial" w:cs="Arial"/>
          <w:sz w:val="20"/>
          <w:szCs w:val="20"/>
          <w:u w:val="single"/>
        </w:rPr>
        <w:tab/>
      </w:r>
      <w:r w:rsidRPr="006A22E0">
        <w:rPr>
          <w:rFonts w:ascii="Arial" w:hAnsi="Arial" w:cs="Arial"/>
          <w:sz w:val="20"/>
          <w:szCs w:val="20"/>
        </w:rPr>
        <w:t xml:space="preserve"> Attendance</w:t>
      </w:r>
      <w:r w:rsidRPr="006A22E0">
        <w:rPr>
          <w:rFonts w:ascii="Arial" w:hAnsi="Arial" w:cs="Arial"/>
          <w:sz w:val="20"/>
          <w:szCs w:val="20"/>
          <w:u w:val="single"/>
        </w:rPr>
        <w:t xml:space="preserve"> ________</w:t>
      </w:r>
      <w:r w:rsidRPr="006A22E0">
        <w:rPr>
          <w:rFonts w:ascii="Arial" w:hAnsi="Arial" w:cs="Arial"/>
          <w:sz w:val="20"/>
          <w:szCs w:val="20"/>
          <w:u w:val="single"/>
        </w:rPr>
        <w:br/>
      </w:r>
      <w:r w:rsidRPr="006A22E0">
        <w:rPr>
          <w:rFonts w:ascii="Arial" w:hAnsi="Arial" w:cs="Arial"/>
          <w:sz w:val="20"/>
          <w:szCs w:val="20"/>
        </w:rPr>
        <w:t>100%</w:t>
      </w:r>
      <w:r w:rsidRPr="006A22E0">
        <w:rPr>
          <w:rFonts w:ascii="Arial" w:hAnsi="Arial" w:cs="Arial"/>
          <w:sz w:val="20"/>
          <w:szCs w:val="20"/>
        </w:rPr>
        <w:tab/>
      </w:r>
    </w:p>
    <w:p w14:paraId="30885FA2" w14:textId="77777777" w:rsidR="00331FC0" w:rsidRPr="006A22E0" w:rsidRDefault="00331FC0" w:rsidP="00331FC0">
      <w:pPr>
        <w:tabs>
          <w:tab w:val="left" w:pos="540"/>
        </w:tabs>
        <w:ind w:left="432"/>
        <w:rPr>
          <w:rFonts w:ascii="Arial" w:hAnsi="Arial" w:cs="Arial"/>
          <w:b/>
          <w:sz w:val="20"/>
          <w:szCs w:val="20"/>
        </w:rPr>
      </w:pPr>
    </w:p>
    <w:p w14:paraId="7AC984AB" w14:textId="77777777" w:rsidR="00331FC0" w:rsidRPr="006A22E0" w:rsidRDefault="00331FC0" w:rsidP="00331FC0">
      <w:pPr>
        <w:pStyle w:val="Heading3"/>
        <w:tabs>
          <w:tab w:val="left" w:pos="540"/>
        </w:tabs>
        <w:ind w:left="450"/>
        <w:rPr>
          <w:rFonts w:ascii="Arial" w:hAnsi="Arial" w:cs="Arial"/>
          <w:b w:val="0"/>
          <w:szCs w:val="20"/>
        </w:rPr>
      </w:pPr>
      <w:r w:rsidRPr="006A22E0">
        <w:rPr>
          <w:rFonts w:ascii="Arial" w:hAnsi="Arial" w:cs="Arial"/>
          <w:color w:val="auto"/>
          <w:szCs w:val="20"/>
        </w:rPr>
        <w:tab/>
      </w:r>
      <w:r w:rsidRPr="006A22E0">
        <w:rPr>
          <w:rFonts w:ascii="Arial" w:hAnsi="Arial" w:cs="Arial"/>
          <w:color w:val="auto"/>
          <w:szCs w:val="20"/>
        </w:rPr>
        <w:tab/>
        <w:t>Grading Policy</w:t>
      </w:r>
    </w:p>
    <w:p w14:paraId="1FF38484" w14:textId="77777777" w:rsidR="00331FC0" w:rsidRPr="006A22E0" w:rsidRDefault="00331FC0" w:rsidP="00331FC0">
      <w:pPr>
        <w:tabs>
          <w:tab w:val="left" w:pos="540"/>
        </w:tabs>
        <w:ind w:left="72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This section is intended to provide guidelines for when substantial deviations are made to the established grading structure. </w:t>
      </w:r>
      <w:r w:rsidRPr="006A22E0">
        <w:rPr>
          <w:rFonts w:ascii="Arial" w:hAnsi="Arial" w:cs="Arial"/>
          <w:i/>
          <w:sz w:val="20"/>
          <w:szCs w:val="20"/>
          <w:highlight w:val="lightGray"/>
        </w:rPr>
        <w:t xml:space="preserve"> </w:t>
      </w:r>
      <w:r w:rsidRPr="006A22E0">
        <w:rPr>
          <w:rFonts w:ascii="Arial" w:hAnsi="Arial" w:cs="Arial"/>
          <w:b/>
          <w:i/>
          <w:sz w:val="20"/>
          <w:szCs w:val="20"/>
          <w:highlight w:val="lightGray"/>
        </w:rPr>
        <w:t xml:space="preserve">Some suggested language is found below. </w:t>
      </w:r>
    </w:p>
    <w:p w14:paraId="5C2F811C" w14:textId="77777777" w:rsidR="00331FC0" w:rsidRDefault="00331FC0" w:rsidP="00331FC0">
      <w:pPr>
        <w:pStyle w:val="ListBullet"/>
        <w:numPr>
          <w:ilvl w:val="0"/>
          <w:numId w:val="0"/>
        </w:numPr>
        <w:tabs>
          <w:tab w:val="left" w:pos="540"/>
        </w:tabs>
        <w:spacing w:after="0"/>
        <w:ind w:left="720"/>
        <w:rPr>
          <w:rFonts w:cs="Arial"/>
          <w:highlight w:val="lightGray"/>
        </w:rPr>
      </w:pPr>
      <w:r w:rsidRPr="00001631">
        <w:rPr>
          <w:rFonts w:cs="Arial"/>
          <w:highlight w:val="lightGray"/>
        </w:rPr>
        <w:t>Changes to course and assignment requirements, including those made as accommodations and/or deviations from the established grading structure, should be documented in writing to ensure clear expectations of students and instructors and to avoid misunderstanding</w:t>
      </w:r>
      <w:r>
        <w:rPr>
          <w:rFonts w:cs="Arial"/>
          <w:highlight w:val="lightGray"/>
        </w:rPr>
        <w:t xml:space="preserve">.  </w:t>
      </w:r>
    </w:p>
    <w:p w14:paraId="2579021D" w14:textId="77777777" w:rsidR="00331FC0" w:rsidRDefault="00331FC0" w:rsidP="00331FC0">
      <w:pPr>
        <w:pStyle w:val="ListBullet"/>
        <w:numPr>
          <w:ilvl w:val="0"/>
          <w:numId w:val="0"/>
        </w:numPr>
        <w:tabs>
          <w:tab w:val="left" w:pos="540"/>
        </w:tabs>
        <w:spacing w:after="0"/>
        <w:ind w:left="432"/>
        <w:rPr>
          <w:rFonts w:cs="Arial"/>
          <w:highlight w:val="lightGray"/>
        </w:rPr>
      </w:pPr>
    </w:p>
    <w:p w14:paraId="2E52DE70" w14:textId="77777777" w:rsidR="00331FC0" w:rsidRPr="008A4734" w:rsidRDefault="00331FC0" w:rsidP="00331FC0">
      <w:pPr>
        <w:pStyle w:val="ListBullet"/>
        <w:numPr>
          <w:ilvl w:val="0"/>
          <w:numId w:val="0"/>
        </w:numPr>
        <w:tabs>
          <w:tab w:val="left" w:pos="540"/>
        </w:tabs>
        <w:spacing w:after="0"/>
        <w:ind w:left="720"/>
        <w:rPr>
          <w:rFonts w:cs="Arial"/>
        </w:rPr>
      </w:pPr>
      <w:r w:rsidRPr="008A4734">
        <w:rPr>
          <w:rFonts w:cs="Arial"/>
          <w:b/>
          <w:bCs/>
          <w:highlight w:val="lightGray"/>
        </w:rPr>
        <w:t>Group Wor</w:t>
      </w:r>
      <w:r>
        <w:rPr>
          <w:rFonts w:cs="Arial"/>
          <w:b/>
          <w:bCs/>
          <w:highlight w:val="lightGray"/>
        </w:rPr>
        <w:t xml:space="preserve">k </w:t>
      </w:r>
      <w:r>
        <w:rPr>
          <w:rFonts w:cs="Arial"/>
          <w:highlight w:val="lightGray"/>
        </w:rPr>
        <w:t xml:space="preserve">Provide details re how individual contributions to group work will be assessed, if applicable. </w:t>
      </w:r>
      <w:r w:rsidRPr="00C03C42">
        <w:rPr>
          <w:rFonts w:cs="Arial"/>
          <w:b/>
          <w:i/>
          <w:highlight w:val="lightGray"/>
        </w:rPr>
        <w:t>[Example]</w:t>
      </w:r>
      <w:r>
        <w:rPr>
          <w:rFonts w:cs="Arial"/>
          <w:highlight w:val="lightGray"/>
        </w:rPr>
        <w:t>: Individual contributions to group work will be assessed by the members of each group.  Each of you will rate your peers as to what percentage of the group effort/quality each student was responsible for.  For instance, Carl 15%, Jake 20%, Sophia 20%, Ana 25%, me 20%</w:t>
      </w:r>
    </w:p>
    <w:p w14:paraId="3C2C489A" w14:textId="77777777" w:rsidR="00331FC0" w:rsidRDefault="00331FC0" w:rsidP="00331FC0">
      <w:pPr>
        <w:pStyle w:val="ListBullet"/>
        <w:numPr>
          <w:ilvl w:val="0"/>
          <w:numId w:val="0"/>
        </w:numPr>
        <w:tabs>
          <w:tab w:val="left" w:pos="540"/>
        </w:tabs>
        <w:ind w:left="432"/>
        <w:rPr>
          <w:rFonts w:cs="Arial"/>
        </w:rPr>
      </w:pPr>
    </w:p>
    <w:p w14:paraId="09EA1497" w14:textId="77777777" w:rsidR="00331FC0" w:rsidRPr="00353C7B" w:rsidRDefault="00331FC0" w:rsidP="00331FC0">
      <w:pPr>
        <w:pStyle w:val="Heading3"/>
        <w:tabs>
          <w:tab w:val="left" w:pos="540"/>
        </w:tabs>
        <w:ind w:left="450"/>
        <w:rPr>
          <w:rFonts w:cs="Arial"/>
          <w:b w:val="0"/>
        </w:rPr>
      </w:pPr>
      <w:r>
        <w:rPr>
          <w:rFonts w:ascii="Arial" w:hAnsi="Arial" w:cs="Arial"/>
          <w:color w:val="auto"/>
        </w:rPr>
        <w:tab/>
      </w:r>
      <w:r>
        <w:rPr>
          <w:rFonts w:ascii="Arial" w:hAnsi="Arial" w:cs="Arial"/>
          <w:color w:val="auto"/>
        </w:rPr>
        <w:tab/>
      </w:r>
      <w:r w:rsidRPr="00353C7B">
        <w:rPr>
          <w:rFonts w:ascii="Arial" w:hAnsi="Arial" w:cs="Arial"/>
          <w:color w:val="auto"/>
        </w:rPr>
        <w:t xml:space="preserve">Late Work </w:t>
      </w:r>
    </w:p>
    <w:p w14:paraId="742493C2" w14:textId="77777777" w:rsidR="00331FC0" w:rsidRPr="00A92DC9" w:rsidRDefault="00331FC0" w:rsidP="00331FC0">
      <w:pPr>
        <w:pStyle w:val="ListBullet"/>
        <w:numPr>
          <w:ilvl w:val="0"/>
          <w:numId w:val="0"/>
        </w:numPr>
        <w:tabs>
          <w:tab w:val="left" w:pos="540"/>
        </w:tabs>
        <w:spacing w:after="0"/>
        <w:ind w:left="720"/>
        <w:rPr>
          <w:rFonts w:cs="Arial"/>
          <w:b/>
          <w:i/>
          <w:highlight w:val="lightGray"/>
        </w:rPr>
      </w:pPr>
      <w:r>
        <w:rPr>
          <w:rFonts w:cs="Arial"/>
          <w:b/>
          <w:i/>
          <w:highlight w:val="lightGray"/>
          <w:u w:val="single"/>
        </w:rPr>
        <w:t>[</w:t>
      </w:r>
      <w:r w:rsidRPr="00692E46">
        <w:rPr>
          <w:rFonts w:cs="Arial"/>
          <w:b/>
          <w:i/>
          <w:highlight w:val="lightGray"/>
          <w:u w:val="single"/>
        </w:rPr>
        <w:t>Faculty Instructions</w:t>
      </w:r>
      <w:r w:rsidRPr="00C03C42">
        <w:rPr>
          <w:rFonts w:cs="Arial"/>
          <w:b/>
          <w:i/>
          <w:highlight w:val="lightGray"/>
        </w:rPr>
        <w:t>:</w:t>
      </w:r>
      <w:r w:rsidRPr="00A92DC9">
        <w:rPr>
          <w:b/>
          <w:bCs/>
          <w:i/>
          <w:iCs/>
          <w:highlight w:val="lightGray"/>
        </w:rPr>
        <w:t xml:space="preserve"> </w:t>
      </w:r>
      <w:r>
        <w:rPr>
          <w:b/>
          <w:bCs/>
          <w:i/>
          <w:iCs/>
          <w:highlight w:val="lightGray"/>
        </w:rPr>
        <w:t>Please specify your policy regarding l</w:t>
      </w:r>
      <w:r w:rsidRPr="00A92DC9">
        <w:rPr>
          <w:b/>
          <w:bCs/>
          <w:i/>
          <w:iCs/>
          <w:highlight w:val="lightGray"/>
        </w:rPr>
        <w:t>ate work</w:t>
      </w:r>
      <w:r>
        <w:rPr>
          <w:b/>
          <w:bCs/>
          <w:i/>
          <w:iCs/>
          <w:highlight w:val="lightGray"/>
        </w:rPr>
        <w:t>. I</w:t>
      </w:r>
      <w:r w:rsidRPr="00A92DC9">
        <w:rPr>
          <w:b/>
          <w:bCs/>
          <w:i/>
          <w:iCs/>
          <w:highlight w:val="lightGray"/>
        </w:rPr>
        <w:t xml:space="preserve">nstructors </w:t>
      </w:r>
      <w:r>
        <w:rPr>
          <w:b/>
          <w:bCs/>
          <w:i/>
          <w:iCs/>
          <w:highlight w:val="lightGray"/>
        </w:rPr>
        <w:t>have</w:t>
      </w:r>
      <w:r w:rsidRPr="00A92DC9">
        <w:rPr>
          <w:b/>
          <w:bCs/>
          <w:i/>
          <w:iCs/>
          <w:highlight w:val="lightGray"/>
        </w:rPr>
        <w:t xml:space="preserve"> discretion </w:t>
      </w:r>
      <w:r>
        <w:rPr>
          <w:b/>
          <w:bCs/>
          <w:i/>
          <w:iCs/>
          <w:highlight w:val="lightGray"/>
        </w:rPr>
        <w:t>to set their own policies as long as they don’t conflict with those of the University, e.g. absence from an exam due to religious holidays must be accommodated</w:t>
      </w:r>
      <w:r w:rsidRPr="00A92DC9">
        <w:rPr>
          <w:b/>
          <w:bCs/>
          <w:i/>
          <w:iCs/>
          <w:highlight w:val="lightGray"/>
        </w:rPr>
        <w:t xml:space="preserve">. </w:t>
      </w:r>
      <w:r>
        <w:rPr>
          <w:b/>
          <w:bCs/>
          <w:i/>
          <w:iCs/>
          <w:highlight w:val="lightGray"/>
        </w:rPr>
        <w:t xml:space="preserve">To avoid misunderstanding, </w:t>
      </w:r>
      <w:r w:rsidRPr="00A92DC9">
        <w:rPr>
          <w:b/>
          <w:bCs/>
          <w:i/>
          <w:iCs/>
          <w:highlight w:val="lightGray"/>
        </w:rPr>
        <w:t xml:space="preserve">exceptions for late work </w:t>
      </w:r>
      <w:r>
        <w:rPr>
          <w:b/>
          <w:bCs/>
          <w:i/>
          <w:iCs/>
          <w:highlight w:val="lightGray"/>
        </w:rPr>
        <w:t>should be put</w:t>
      </w:r>
      <w:r w:rsidRPr="00A92DC9">
        <w:rPr>
          <w:b/>
          <w:bCs/>
          <w:i/>
          <w:iCs/>
          <w:highlight w:val="lightGray"/>
        </w:rPr>
        <w:t xml:space="preserve"> in writing, including information about point deductions, if any, along with expected timelines for completion of the work. </w:t>
      </w:r>
    </w:p>
    <w:p w14:paraId="3A456E71" w14:textId="77777777" w:rsidR="00331FC0" w:rsidRDefault="00331FC0" w:rsidP="00331FC0">
      <w:pPr>
        <w:pStyle w:val="CommentText"/>
        <w:tabs>
          <w:tab w:val="left" w:pos="540"/>
        </w:tabs>
        <w:spacing w:after="0"/>
        <w:ind w:left="432"/>
        <w:rPr>
          <w:rFonts w:cs="Arial"/>
          <w:b/>
          <w:i/>
          <w:highlight w:val="lightGray"/>
        </w:rPr>
      </w:pPr>
    </w:p>
    <w:p w14:paraId="14AAAD5C" w14:textId="77777777" w:rsidR="00331FC0" w:rsidRPr="00C03C42" w:rsidRDefault="00331FC0" w:rsidP="00331FC0">
      <w:pPr>
        <w:pStyle w:val="CommentText"/>
        <w:tabs>
          <w:tab w:val="left" w:pos="540"/>
        </w:tabs>
        <w:ind w:left="720"/>
        <w:rPr>
          <w:rFonts w:cs="Arial"/>
          <w:b/>
          <w:i/>
        </w:rPr>
      </w:pPr>
      <w:r w:rsidRPr="00C03C42">
        <w:rPr>
          <w:rFonts w:cs="Arial"/>
          <w:b/>
          <w:i/>
          <w:highlight w:val="lightGray"/>
        </w:rPr>
        <w:t xml:space="preserve">Example] </w:t>
      </w:r>
      <w:r w:rsidRPr="00C03C42">
        <w:rPr>
          <w:rFonts w:cs="Arial"/>
          <w:i/>
          <w:highlight w:val="lightGray"/>
        </w:rPr>
        <w:t xml:space="preserve">Missed, rescheduled or late work: Late submissions will receive a 1-point reduction for every day that they are late. </w:t>
      </w:r>
      <w:r>
        <w:rPr>
          <w:rFonts w:cs="Arial"/>
          <w:i/>
          <w:highlight w:val="lightGray"/>
        </w:rPr>
        <w:t xml:space="preserve">Late submissions due to illness or family emergency should be communicated to the instructor via email as soon as possible.  </w:t>
      </w:r>
      <w:r w:rsidRPr="00C03C42">
        <w:rPr>
          <w:rFonts w:cs="Arial"/>
          <w:i/>
          <w:highlight w:val="lightGray"/>
        </w:rPr>
        <w:t xml:space="preserve">Students must inform the instructor </w:t>
      </w:r>
      <w:r>
        <w:rPr>
          <w:rFonts w:cs="Arial"/>
          <w:i/>
          <w:highlight w:val="lightGray"/>
        </w:rPr>
        <w:t>during</w:t>
      </w:r>
      <w:r w:rsidRPr="00C03C42">
        <w:rPr>
          <w:rFonts w:cs="Arial"/>
          <w:i/>
          <w:highlight w:val="lightGray"/>
        </w:rPr>
        <w:t xml:space="preserve"> the first week of class if they cannot attend an exam or presentation due to extenuating circumstances, such as medical procedures or professional travel. Attendance on the day of the presentation and exams is otherwise required to receive points for those activities.</w:t>
      </w:r>
      <w:r w:rsidRPr="00C03C42">
        <w:rPr>
          <w:rFonts w:cs="Arial"/>
          <w:b/>
          <w:i/>
          <w:highlight w:val="lightGray"/>
        </w:rPr>
        <w:t xml:space="preserve"> </w:t>
      </w:r>
    </w:p>
    <w:p w14:paraId="72C960C2" w14:textId="77777777" w:rsidR="00331FC0" w:rsidRDefault="00331FC0" w:rsidP="00331FC0">
      <w:pPr>
        <w:pStyle w:val="ListBullet"/>
        <w:numPr>
          <w:ilvl w:val="0"/>
          <w:numId w:val="0"/>
        </w:numPr>
        <w:tabs>
          <w:tab w:val="left" w:pos="540"/>
        </w:tabs>
        <w:ind w:left="720"/>
        <w:rPr>
          <w:rFonts w:cs="Arial"/>
        </w:rPr>
      </w:pPr>
      <w:r w:rsidRPr="00542504">
        <w:rPr>
          <w:rStyle w:val="Heading3Char"/>
          <w:rFonts w:cs="Arial"/>
          <w:highlight w:val="lightGray"/>
        </w:rPr>
        <w:t>Incomplete Grades</w:t>
      </w:r>
      <w:r w:rsidRPr="00542504">
        <w:rPr>
          <w:b/>
          <w:highlight w:val="lightGray"/>
        </w:rPr>
        <w:br/>
      </w:r>
      <w:r w:rsidRPr="00542504">
        <w:rPr>
          <w:highlight w:val="lightGray"/>
        </w:rPr>
        <w:t xml:space="preserve">Incomplete (IN) may be given only if, for reasons beyond the students’ control, required work has not been completed by the end of the term. University policy states that an IN must be completed by the end of the students’ next registered term subsequent to that in which it was received or, if the student is not in registered, by the end of the twelve consecutive months subsequent to that in </w:t>
      </w:r>
      <w:r w:rsidRPr="00542504">
        <w:rPr>
          <w:highlight w:val="lightGray"/>
        </w:rPr>
        <w:lastRenderedPageBreak/>
        <w:t>which the IN was received. If a student is requesting an incomplete, they will be required to develop a timeline to complete all incomplete work in conjunction with the faculty member.</w:t>
      </w:r>
      <w:r>
        <w:t xml:space="preserve"> </w:t>
      </w:r>
    </w:p>
    <w:p w14:paraId="3291F77A" w14:textId="77777777" w:rsidR="00331FC0" w:rsidRPr="006A22E0" w:rsidRDefault="00331FC0" w:rsidP="00331FC0">
      <w:pPr>
        <w:pStyle w:val="Heading2"/>
        <w:tabs>
          <w:tab w:val="left" w:pos="450"/>
          <w:tab w:val="left" w:pos="540"/>
        </w:tabs>
        <w:rPr>
          <w:rFonts w:ascii="Arial" w:hAnsi="Arial" w:cs="Arial"/>
          <w:sz w:val="20"/>
          <w:szCs w:val="20"/>
        </w:rPr>
      </w:pPr>
      <w:r w:rsidRPr="009C7D88">
        <w:rPr>
          <w:rFonts w:ascii="Arial" w:hAnsi="Arial" w:cs="Arial"/>
          <w:b/>
          <w:color w:val="auto"/>
          <w:sz w:val="20"/>
          <w:szCs w:val="20"/>
        </w:rPr>
        <w:t>VIII.</w:t>
      </w:r>
      <w:r w:rsidRPr="009C7D88">
        <w:rPr>
          <w:rFonts w:ascii="Arial" w:hAnsi="Arial" w:cs="Arial"/>
          <w:b/>
          <w:color w:val="auto"/>
          <w:sz w:val="22"/>
          <w:szCs w:val="22"/>
        </w:rPr>
        <w:tab/>
      </w:r>
      <w:r>
        <w:rPr>
          <w:rFonts w:ascii="Arial" w:hAnsi="Arial" w:cs="Arial"/>
          <w:b/>
          <w:color w:val="auto"/>
          <w:sz w:val="24"/>
          <w:szCs w:val="24"/>
        </w:rPr>
        <w:tab/>
      </w:r>
      <w:r>
        <w:rPr>
          <w:rFonts w:ascii="Arial" w:hAnsi="Arial" w:cs="Arial"/>
          <w:b/>
          <w:color w:val="auto"/>
          <w:sz w:val="24"/>
          <w:szCs w:val="24"/>
        </w:rPr>
        <w:tab/>
      </w:r>
      <w:r w:rsidRPr="006A22E0">
        <w:rPr>
          <w:rFonts w:ascii="Arial" w:hAnsi="Arial" w:cs="Arial"/>
          <w:b/>
          <w:color w:val="auto"/>
          <w:sz w:val="20"/>
          <w:szCs w:val="20"/>
        </w:rPr>
        <w:t>Evaluation</w:t>
      </w:r>
    </w:p>
    <w:p w14:paraId="24CFC6AF" w14:textId="5169DA09" w:rsidR="00331FC0" w:rsidRDefault="00331FC0" w:rsidP="00331FC0">
      <w:pPr>
        <w:tabs>
          <w:tab w:val="left" w:pos="540"/>
        </w:tabs>
        <w:autoSpaceDE w:val="0"/>
        <w:autoSpaceDN w:val="0"/>
        <w:adjustRightInd w:val="0"/>
        <w:ind w:left="720"/>
        <w:rPr>
          <w:rFonts w:ascii="Arial" w:hAnsi="Arial" w:cs="Arial"/>
          <w:color w:val="000000"/>
          <w:sz w:val="20"/>
          <w:szCs w:val="20"/>
        </w:rPr>
      </w:pPr>
      <w:r w:rsidRPr="006A22E0">
        <w:rPr>
          <w:rFonts w:ascii="Arial" w:hAnsi="Arial" w:cs="Arial"/>
          <w:color w:val="000000"/>
          <w:sz w:val="20"/>
          <w:szCs w:val="20"/>
        </w:rPr>
        <w:t>The School values student feedback on course content and faculty teaching skills as an important means for improving our work. This includes mid-course evaluations which provide an opportunity for continuous course improvement during the term. Please take the time to complete both the mid-cou</w:t>
      </w:r>
      <w:r w:rsidR="00366C4E">
        <w:rPr>
          <w:rFonts w:ascii="Arial" w:hAnsi="Arial" w:cs="Arial"/>
          <w:color w:val="000000"/>
          <w:sz w:val="20"/>
          <w:szCs w:val="20"/>
        </w:rPr>
        <w:t>r</w:t>
      </w:r>
      <w:r w:rsidRPr="006A22E0">
        <w:rPr>
          <w:rFonts w:ascii="Arial" w:hAnsi="Arial" w:cs="Arial"/>
          <w:color w:val="000000"/>
          <w:sz w:val="20"/>
          <w:szCs w:val="20"/>
        </w:rPr>
        <w:t xml:space="preserve">se and end-of-term CourseEvals. In the last class session, students will have 15 minutes of class time to complete course evaluations. CourseEvals are anonymous and instructors will not receive their end-of-term CourseEvals results until after final grades have been submitted. We hope you take the time to participate in these opportunities for student feedback.  </w:t>
      </w:r>
    </w:p>
    <w:p w14:paraId="60628A12" w14:textId="77777777" w:rsidR="009C7D88" w:rsidRDefault="009C7D88" w:rsidP="00331FC0">
      <w:pPr>
        <w:tabs>
          <w:tab w:val="left" w:pos="540"/>
        </w:tabs>
        <w:autoSpaceDE w:val="0"/>
        <w:autoSpaceDN w:val="0"/>
        <w:adjustRightInd w:val="0"/>
        <w:ind w:left="720"/>
        <w:rPr>
          <w:rFonts w:ascii="Arial" w:hAnsi="Arial" w:cs="Arial"/>
          <w:color w:val="000000"/>
          <w:sz w:val="20"/>
          <w:szCs w:val="20"/>
        </w:rPr>
      </w:pPr>
    </w:p>
    <w:p w14:paraId="4AA3F5C2" w14:textId="75EE0350" w:rsidR="009C7D88" w:rsidRPr="009C7D88" w:rsidRDefault="009C7D88" w:rsidP="009C7D88">
      <w:pPr>
        <w:pStyle w:val="Heading2"/>
        <w:tabs>
          <w:tab w:val="left" w:pos="540"/>
        </w:tabs>
        <w:rPr>
          <w:rFonts w:ascii="Arial" w:hAnsi="Arial" w:cs="Arial"/>
          <w:b/>
          <w:color w:val="auto"/>
          <w:sz w:val="20"/>
          <w:szCs w:val="20"/>
        </w:rPr>
      </w:pPr>
      <w:r w:rsidRPr="009C7D88">
        <w:rPr>
          <w:rFonts w:ascii="Arial" w:hAnsi="Arial" w:cs="Arial"/>
          <w:b/>
          <w:color w:val="auto"/>
          <w:sz w:val="20"/>
          <w:szCs w:val="20"/>
        </w:rPr>
        <w:t xml:space="preserve">IX. </w:t>
      </w:r>
      <w:r w:rsidRPr="009C7D88">
        <w:rPr>
          <w:rFonts w:ascii="Arial" w:hAnsi="Arial" w:cs="Arial"/>
          <w:b/>
          <w:color w:val="auto"/>
          <w:sz w:val="20"/>
          <w:szCs w:val="20"/>
        </w:rPr>
        <w:tab/>
        <w:t>Generative AI Usage</w:t>
      </w:r>
    </w:p>
    <w:p w14:paraId="0F17DE8F" w14:textId="77777777" w:rsidR="009C7D88" w:rsidRPr="009C7D88" w:rsidRDefault="009C7D88" w:rsidP="009C7D88">
      <w:pPr>
        <w:rPr>
          <w:rFonts w:ascii="Arial" w:hAnsi="Arial" w:cs="Arial"/>
          <w:sz w:val="20"/>
          <w:szCs w:val="20"/>
        </w:rPr>
      </w:pPr>
      <w:r w:rsidRPr="009C7D88">
        <w:rPr>
          <w:rFonts w:ascii="Arial" w:hAnsi="Arial" w:cs="Arial"/>
          <w:sz w:val="20"/>
          <w:szCs w:val="20"/>
        </w:rPr>
        <w:tab/>
      </w:r>
    </w:p>
    <w:p w14:paraId="16E6F413" w14:textId="2E8F5615" w:rsidR="001A4276" w:rsidRDefault="009C7D88" w:rsidP="009C7D88">
      <w:pPr>
        <w:ind w:left="720"/>
        <w:rPr>
          <w:rStyle w:val="cf01"/>
          <w:rFonts w:ascii="Arial" w:hAnsi="Arial" w:cs="Arial"/>
          <w:sz w:val="20"/>
          <w:szCs w:val="20"/>
        </w:rPr>
      </w:pPr>
      <w:bookmarkStart w:id="13" w:name="_Hlk185242114"/>
      <w:r w:rsidRPr="009C7D88">
        <w:rPr>
          <w:rFonts w:ascii="Arial" w:hAnsi="Arial" w:cs="Arial"/>
          <w:b/>
          <w:bCs/>
          <w:i/>
          <w:iCs/>
          <w:sz w:val="20"/>
          <w:szCs w:val="20"/>
          <w:highlight w:val="lightGray"/>
          <w:u w:val="single"/>
        </w:rPr>
        <w:t>Faculty Instructions:</w:t>
      </w:r>
      <w:r w:rsidRPr="009C7D88">
        <w:rPr>
          <w:rFonts w:ascii="Arial" w:hAnsi="Arial" w:cs="Arial"/>
          <w:b/>
          <w:bCs/>
          <w:i/>
          <w:iCs/>
          <w:sz w:val="20"/>
          <w:szCs w:val="20"/>
          <w:highlight w:val="lightGray"/>
        </w:rPr>
        <w:t xml:space="preserve"> UIC and SPH do not have a prescribed policy regarding use of AI in the class. Policies related to Academic Integrity apply equally to Generative AI. The recent advances in AI technology are already transforming the ways humans communicate. In order to prepare students for AI-assisted work, faculty should assume the use of AI writing tools. However, policies related to Academic Integrity apply equally to Generative AI. The UIC Center for the Advancement of Teaching Excellence has useful guidance and resources for faculty on incorporating AI in the classroom, grading, etc., at this </w:t>
      </w:r>
      <w:hyperlink r:id="rId11" w:history="1">
        <w:r w:rsidRPr="009C7D88">
          <w:rPr>
            <w:rStyle w:val="Hyperlink"/>
            <w:rFonts w:ascii="Arial" w:hAnsi="Arial" w:cs="Arial"/>
            <w:b/>
            <w:bCs/>
            <w:i/>
            <w:iCs/>
            <w:sz w:val="20"/>
            <w:szCs w:val="20"/>
            <w:highlight w:val="lightGray"/>
          </w:rPr>
          <w:t>website</w:t>
        </w:r>
      </w:hyperlink>
      <w:r w:rsidRPr="009C7D88">
        <w:rPr>
          <w:rFonts w:ascii="Arial" w:hAnsi="Arial" w:cs="Arial"/>
          <w:b/>
          <w:bCs/>
          <w:i/>
          <w:iCs/>
          <w:sz w:val="20"/>
          <w:szCs w:val="20"/>
          <w:highlight w:val="lightGray"/>
        </w:rPr>
        <w:t xml:space="preserve">. Additionally, this </w:t>
      </w:r>
      <w:hyperlink r:id="rId12" w:history="1">
        <w:r w:rsidRPr="009C7D88">
          <w:rPr>
            <w:rStyle w:val="Hyperlink"/>
            <w:rFonts w:ascii="Arial" w:hAnsi="Arial" w:cs="Arial"/>
            <w:b/>
            <w:bCs/>
            <w:i/>
            <w:iCs/>
            <w:sz w:val="20"/>
            <w:szCs w:val="20"/>
            <w:highlight w:val="lightGray"/>
          </w:rPr>
          <w:t>link</w:t>
        </w:r>
      </w:hyperlink>
      <w:r w:rsidRPr="009C7D88">
        <w:rPr>
          <w:rStyle w:val="cf01"/>
          <w:rFonts w:ascii="Arial" w:hAnsi="Arial" w:cs="Arial"/>
          <w:sz w:val="20"/>
          <w:szCs w:val="20"/>
          <w:highlight w:val="lightGray"/>
        </w:rPr>
        <w:t xml:space="preserve"> provides  sample language from other institutions on language to include in your syllabi re: the use of generative AI. </w:t>
      </w:r>
      <w:r w:rsidRPr="009C7D88">
        <w:rPr>
          <w:rStyle w:val="cf01"/>
          <w:rFonts w:ascii="Arial" w:hAnsi="Arial" w:cs="Arial"/>
          <w:sz w:val="20"/>
          <w:szCs w:val="20"/>
          <w:highlight w:val="lightGray"/>
          <w:u w:val="single"/>
        </w:rPr>
        <w:t>All faculty must include a statement on their policy regarding use of Generative AI in their course.</w:t>
      </w:r>
      <w:r w:rsidRPr="009C7D88">
        <w:rPr>
          <w:rStyle w:val="cf01"/>
          <w:rFonts w:ascii="Arial" w:hAnsi="Arial" w:cs="Arial"/>
          <w:sz w:val="20"/>
          <w:szCs w:val="20"/>
          <w:highlight w:val="lightGray"/>
        </w:rPr>
        <w:t xml:space="preserve"> </w:t>
      </w:r>
    </w:p>
    <w:p w14:paraId="6C429B92" w14:textId="77777777" w:rsidR="00603692" w:rsidRDefault="00603692" w:rsidP="009C7D88">
      <w:pPr>
        <w:ind w:left="720"/>
        <w:rPr>
          <w:rStyle w:val="cf01"/>
          <w:rFonts w:ascii="Arial" w:hAnsi="Arial" w:cs="Arial"/>
          <w:sz w:val="20"/>
          <w:szCs w:val="20"/>
        </w:rPr>
      </w:pPr>
    </w:p>
    <w:p w14:paraId="22D7C4C1" w14:textId="3836069D" w:rsidR="009C7D88" w:rsidRDefault="00603692" w:rsidP="00331FC0">
      <w:pPr>
        <w:tabs>
          <w:tab w:val="left" w:pos="540"/>
        </w:tabs>
        <w:autoSpaceDE w:val="0"/>
        <w:autoSpaceDN w:val="0"/>
        <w:adjustRightInd w:val="0"/>
        <w:ind w:left="720"/>
        <w:rPr>
          <w:rStyle w:val="cf01"/>
          <w:rFonts w:ascii="Arial" w:hAnsi="Arial" w:cs="Arial"/>
          <w:sz w:val="20"/>
          <w:szCs w:val="20"/>
        </w:rPr>
      </w:pPr>
      <w:r w:rsidRPr="00B21D95">
        <w:rPr>
          <w:rStyle w:val="cf01"/>
          <w:rFonts w:ascii="Arial" w:hAnsi="Arial" w:cs="Arial"/>
          <w:sz w:val="20"/>
          <w:szCs w:val="20"/>
          <w:highlight w:val="lightGray"/>
        </w:rPr>
        <w:t xml:space="preserve">NOTE: If you allow the use of Generative AI tools in your course, </w:t>
      </w:r>
      <w:r w:rsidR="00B21D95" w:rsidRPr="00B21D95">
        <w:rPr>
          <w:rStyle w:val="cf01"/>
          <w:rFonts w:ascii="Arial" w:hAnsi="Arial" w:cs="Arial"/>
          <w:sz w:val="20"/>
          <w:szCs w:val="20"/>
          <w:highlight w:val="lightGray"/>
        </w:rPr>
        <w:t xml:space="preserve">we are strongly encouraging you to </w:t>
      </w:r>
      <w:r w:rsidRPr="00B21D95">
        <w:rPr>
          <w:rStyle w:val="cf01"/>
          <w:rFonts w:ascii="Arial" w:hAnsi="Arial" w:cs="Arial"/>
          <w:sz w:val="20"/>
          <w:szCs w:val="20"/>
          <w:highlight w:val="lightGray"/>
        </w:rPr>
        <w:t xml:space="preserve">require students to provide a written attestation, and ideally documentation, for any assignment or exam where Generative AI was used. This attestation should detail what tools were used and how they were applied. </w:t>
      </w:r>
      <w:r w:rsidR="00B21D95" w:rsidRPr="00B21D95">
        <w:rPr>
          <w:rStyle w:val="cf01"/>
          <w:rFonts w:ascii="Arial" w:hAnsi="Arial" w:cs="Arial"/>
          <w:sz w:val="20"/>
          <w:szCs w:val="20"/>
          <w:highlight w:val="lightGray"/>
        </w:rPr>
        <w:t>If you allow its use, then also clearly state that “</w:t>
      </w:r>
      <w:r w:rsidRPr="00B21D95">
        <w:rPr>
          <w:rStyle w:val="cf01"/>
          <w:rFonts w:ascii="Arial" w:hAnsi="Arial" w:cs="Arial"/>
          <w:sz w:val="20"/>
          <w:szCs w:val="20"/>
          <w:highlight w:val="lightGray"/>
        </w:rPr>
        <w:t>Failure to provide this documentation will result in a grade of 0 for the assignment or exam.</w:t>
      </w:r>
      <w:r w:rsidR="00B21D95" w:rsidRPr="00B21D95">
        <w:rPr>
          <w:rStyle w:val="cf01"/>
          <w:rFonts w:ascii="Arial" w:hAnsi="Arial" w:cs="Arial"/>
          <w:sz w:val="20"/>
          <w:szCs w:val="20"/>
          <w:highlight w:val="lightGray"/>
        </w:rPr>
        <w:t>”</w:t>
      </w:r>
    </w:p>
    <w:p w14:paraId="56C06515" w14:textId="77777777" w:rsidR="00B21D95" w:rsidRDefault="00B21D95" w:rsidP="00331FC0">
      <w:pPr>
        <w:tabs>
          <w:tab w:val="left" w:pos="540"/>
        </w:tabs>
        <w:autoSpaceDE w:val="0"/>
        <w:autoSpaceDN w:val="0"/>
        <w:adjustRightInd w:val="0"/>
        <w:ind w:left="720"/>
        <w:rPr>
          <w:rStyle w:val="cf01"/>
          <w:rFonts w:ascii="Arial" w:hAnsi="Arial" w:cs="Arial"/>
          <w:sz w:val="20"/>
          <w:szCs w:val="20"/>
        </w:rPr>
      </w:pPr>
    </w:p>
    <w:p w14:paraId="05973A18" w14:textId="77777777" w:rsidR="00B21D95" w:rsidRDefault="00B21D95" w:rsidP="00B21D95">
      <w:pPr>
        <w:ind w:left="720"/>
        <w:rPr>
          <w:rStyle w:val="cf01"/>
          <w:rFonts w:ascii="Arial" w:hAnsi="Arial" w:cs="Arial"/>
          <w:sz w:val="20"/>
          <w:szCs w:val="20"/>
        </w:rPr>
      </w:pPr>
      <w:r w:rsidRPr="009C7D88">
        <w:rPr>
          <w:rStyle w:val="cf01"/>
          <w:rFonts w:ascii="Arial" w:hAnsi="Arial" w:cs="Arial"/>
          <w:sz w:val="20"/>
          <w:szCs w:val="20"/>
          <w:highlight w:val="lightGray"/>
        </w:rPr>
        <w:t>For more guidance, feel free to reach out to Sharyn Dyer (</w:t>
      </w:r>
      <w:hyperlink r:id="rId13" w:history="1">
        <w:r w:rsidRPr="009C7D88">
          <w:rPr>
            <w:rStyle w:val="Hyperlink"/>
            <w:rFonts w:ascii="Arial" w:hAnsi="Arial" w:cs="Arial"/>
            <w:sz w:val="20"/>
            <w:szCs w:val="20"/>
            <w:highlight w:val="lightGray"/>
          </w:rPr>
          <w:t>sgordo4@uic.edu</w:t>
        </w:r>
      </w:hyperlink>
      <w:r w:rsidRPr="009C7D88">
        <w:rPr>
          <w:rStyle w:val="cf01"/>
          <w:rFonts w:ascii="Arial" w:hAnsi="Arial" w:cs="Arial"/>
          <w:sz w:val="20"/>
          <w:szCs w:val="20"/>
          <w:highlight w:val="lightGray"/>
        </w:rPr>
        <w:t>) or Jamie Chriqui (</w:t>
      </w:r>
      <w:hyperlink r:id="rId14" w:history="1">
        <w:r w:rsidRPr="009C7D88">
          <w:rPr>
            <w:rStyle w:val="Hyperlink"/>
            <w:rFonts w:ascii="Arial" w:hAnsi="Arial" w:cs="Arial"/>
            <w:sz w:val="20"/>
            <w:szCs w:val="20"/>
            <w:highlight w:val="lightGray"/>
          </w:rPr>
          <w:t>jchriqui@uic.edu</w:t>
        </w:r>
      </w:hyperlink>
      <w:r w:rsidRPr="009C7D88">
        <w:rPr>
          <w:rStyle w:val="cf01"/>
          <w:rFonts w:ascii="Arial" w:hAnsi="Arial" w:cs="Arial"/>
          <w:sz w:val="20"/>
          <w:szCs w:val="20"/>
          <w:highlight w:val="lightGray"/>
        </w:rPr>
        <w:t>).</w:t>
      </w:r>
    </w:p>
    <w:bookmarkEnd w:id="13"/>
    <w:p w14:paraId="51B0C58B" w14:textId="77777777" w:rsidR="00B21D95" w:rsidRPr="006A22E0" w:rsidRDefault="00B21D95" w:rsidP="00331FC0">
      <w:pPr>
        <w:tabs>
          <w:tab w:val="left" w:pos="540"/>
        </w:tabs>
        <w:autoSpaceDE w:val="0"/>
        <w:autoSpaceDN w:val="0"/>
        <w:adjustRightInd w:val="0"/>
        <w:ind w:left="720"/>
        <w:rPr>
          <w:rFonts w:ascii="Arial" w:hAnsi="Arial" w:cs="Arial"/>
          <w:color w:val="000000"/>
          <w:sz w:val="20"/>
          <w:szCs w:val="20"/>
        </w:rPr>
      </w:pPr>
    </w:p>
    <w:p w14:paraId="352C99E8" w14:textId="6B035290" w:rsidR="00D61370" w:rsidRDefault="00331FC0" w:rsidP="00162287">
      <w:pPr>
        <w:tabs>
          <w:tab w:val="left" w:pos="450"/>
          <w:tab w:val="left" w:pos="540"/>
        </w:tabs>
        <w:ind w:hanging="450"/>
        <w:rPr>
          <w:rStyle w:val="Heading2Char"/>
          <w:rFonts w:ascii="Arial" w:hAnsi="Arial" w:cs="Arial"/>
          <w:b/>
          <w:bCs/>
          <w:color w:val="auto"/>
          <w:sz w:val="20"/>
          <w:szCs w:val="20"/>
        </w:rPr>
      </w:pPr>
      <w:r w:rsidRPr="006A22E0">
        <w:rPr>
          <w:rFonts w:ascii="Arial" w:hAnsi="Arial" w:cs="Arial"/>
          <w:color w:val="363636"/>
          <w:sz w:val="20"/>
          <w:szCs w:val="20"/>
        </w:rPr>
        <w:tab/>
      </w:r>
      <w:r w:rsidRPr="006A22E0">
        <w:rPr>
          <w:rFonts w:ascii="Arial" w:hAnsi="Arial" w:cs="Arial"/>
          <w:color w:val="363636"/>
          <w:sz w:val="20"/>
          <w:szCs w:val="20"/>
        </w:rPr>
        <w:tab/>
      </w:r>
      <w:r w:rsidR="00D61370">
        <w:rPr>
          <w:rStyle w:val="Heading2Char"/>
          <w:rFonts w:ascii="Arial" w:hAnsi="Arial" w:cs="Arial"/>
          <w:b/>
          <w:bCs/>
          <w:color w:val="auto"/>
          <w:sz w:val="20"/>
          <w:szCs w:val="20"/>
        </w:rPr>
        <w:t xml:space="preserve">X. </w:t>
      </w:r>
      <w:r w:rsidR="00D61370">
        <w:rPr>
          <w:rStyle w:val="Heading2Char"/>
          <w:rFonts w:ascii="Arial" w:hAnsi="Arial" w:cs="Arial"/>
          <w:b/>
          <w:bCs/>
          <w:color w:val="auto"/>
          <w:sz w:val="20"/>
          <w:szCs w:val="20"/>
        </w:rPr>
        <w:tab/>
      </w:r>
      <w:r w:rsidR="00D61370" w:rsidRPr="009008CC">
        <w:rPr>
          <w:rStyle w:val="Heading2Char"/>
          <w:rFonts w:ascii="Arial" w:hAnsi="Arial" w:cs="Arial"/>
          <w:b/>
          <w:bCs/>
          <w:color w:val="auto"/>
          <w:sz w:val="20"/>
          <w:szCs w:val="20"/>
        </w:rPr>
        <w:t>Honor Code and Academic Integrity</w:t>
      </w:r>
    </w:p>
    <w:p w14:paraId="0B192A0F" w14:textId="77777777" w:rsidR="00D61370" w:rsidRPr="009008CC" w:rsidRDefault="00D61370" w:rsidP="00D61370">
      <w:pPr>
        <w:pStyle w:val="ListParagraph"/>
        <w:tabs>
          <w:tab w:val="left" w:pos="540"/>
        </w:tabs>
        <w:ind w:left="450" w:hanging="450"/>
        <w:rPr>
          <w:rFonts w:ascii="Arial" w:hAnsi="Arial" w:cs="Arial"/>
          <w:b/>
          <w:bCs/>
          <w:sz w:val="20"/>
          <w:szCs w:val="20"/>
        </w:rPr>
      </w:pPr>
    </w:p>
    <w:p w14:paraId="5F6F2D95" w14:textId="77777777" w:rsidR="00D61370" w:rsidRDefault="00D61370" w:rsidP="00D61370">
      <w:pPr>
        <w:tabs>
          <w:tab w:val="left" w:pos="540"/>
        </w:tabs>
        <w:ind w:left="720"/>
        <w:rPr>
          <w:rFonts w:ascii="Arial" w:hAnsi="Arial" w:cs="Arial"/>
          <w:sz w:val="20"/>
          <w:szCs w:val="20"/>
        </w:rPr>
      </w:pPr>
      <w:r w:rsidRPr="00604916">
        <w:rPr>
          <w:rFonts w:ascii="Arial" w:hAnsi="Arial" w:cs="Arial"/>
          <w:sz w:val="20"/>
          <w:szCs w:val="20"/>
        </w:rPr>
        <w:t xml:space="preserve">SPH students are expected to uphold the SPH Honor Code and act with truth and integrity in their academic work. To better promote an understanding of those obligations, all students entering an SPH degree program are required to complete the School’s Academic Integrity Tutorial found at: </w:t>
      </w:r>
      <w:hyperlink r:id="rId15" w:history="1">
        <w:r w:rsidRPr="00604916">
          <w:rPr>
            <w:rStyle w:val="Hyperlink"/>
            <w:rFonts w:ascii="Arial" w:hAnsi="Arial" w:cs="Arial"/>
            <w:sz w:val="20"/>
            <w:szCs w:val="20"/>
          </w:rPr>
          <w:t>https://publichealth.uic.edu/current-students/academic-integrity-tutorial/</w:t>
        </w:r>
      </w:hyperlink>
      <w:r w:rsidRPr="00604916">
        <w:rPr>
          <w:rFonts w:ascii="Arial" w:hAnsi="Arial" w:cs="Arial"/>
          <w:sz w:val="20"/>
          <w:szCs w:val="20"/>
        </w:rPr>
        <w:t xml:space="preserve">.  Information regarding the Honor Code and SPH policy can be found in the Academic Policies and Procedures handbooks.  </w:t>
      </w:r>
    </w:p>
    <w:p w14:paraId="47348671" w14:textId="77777777" w:rsidR="00D61370" w:rsidRPr="00604916" w:rsidRDefault="00D61370" w:rsidP="00D61370">
      <w:pPr>
        <w:tabs>
          <w:tab w:val="left" w:pos="540"/>
        </w:tabs>
        <w:ind w:left="720"/>
        <w:rPr>
          <w:rFonts w:ascii="Arial" w:hAnsi="Arial" w:cs="Arial"/>
          <w:sz w:val="20"/>
          <w:szCs w:val="20"/>
        </w:rPr>
      </w:pPr>
    </w:p>
    <w:p w14:paraId="45168AAC" w14:textId="18431990" w:rsidR="00D61370" w:rsidRDefault="00D61370" w:rsidP="00D61370">
      <w:pPr>
        <w:tabs>
          <w:tab w:val="left" w:pos="540"/>
        </w:tabs>
        <w:ind w:left="720"/>
        <w:rPr>
          <w:rStyle w:val="Hyperlink"/>
          <w:rFonts w:ascii="Arial" w:hAnsi="Arial" w:cs="Arial"/>
          <w:sz w:val="20"/>
          <w:szCs w:val="20"/>
        </w:rPr>
      </w:pPr>
      <w:r w:rsidRPr="00604916">
        <w:rPr>
          <w:rFonts w:ascii="Arial" w:hAnsi="Arial" w:cs="Arial"/>
          <w:sz w:val="20"/>
          <w:szCs w:val="20"/>
        </w:rPr>
        <w:t xml:space="preserve">Academic dishonesty is an offense against the University and course instructors are obligated to report an incident to the Associate Dean for Academic Affairs. Academic dishonesty includes, but is not limited to, </w:t>
      </w:r>
      <w:proofErr w:type="gramStart"/>
      <w:r w:rsidRPr="00604916">
        <w:rPr>
          <w:rFonts w:ascii="Arial" w:hAnsi="Arial" w:cs="Arial"/>
          <w:sz w:val="20"/>
          <w:szCs w:val="20"/>
        </w:rPr>
        <w:t>cheating</w:t>
      </w:r>
      <w:proofErr w:type="gramEnd"/>
      <w:r w:rsidRPr="00604916">
        <w:rPr>
          <w:rFonts w:ascii="Arial" w:hAnsi="Arial" w:cs="Arial"/>
          <w:sz w:val="20"/>
          <w:szCs w:val="20"/>
        </w:rPr>
        <w:t xml:space="preserve"> or assisting someone else in academic dishonesty, plagiarism, unauthorized possession of class materials (e.g., tests), and unauthorized changing of one's grade.  Students found guilty of engaging in an act of academic dishonesty may receive a failing grade for the assignment or course. Such students may also be prohibited from holding an assistantship or leadership position within the School, and/or be barred from competing for School scholarships and other awards. The range of possible disciplinary actions flowing from an act of academic misconduct are found in the UIC Student Disciplinary Policy at: </w:t>
      </w:r>
      <w:hyperlink r:id="rId16" w:history="1">
        <w:r w:rsidRPr="00604916">
          <w:rPr>
            <w:rStyle w:val="Hyperlink"/>
            <w:rFonts w:ascii="Arial" w:hAnsi="Arial" w:cs="Arial"/>
            <w:sz w:val="20"/>
            <w:szCs w:val="20"/>
          </w:rPr>
          <w:t>http://dos.uic.edu/conductforstudents.shtml</w:t>
        </w:r>
      </w:hyperlink>
      <w:r>
        <w:rPr>
          <w:rStyle w:val="Hyperlink"/>
          <w:rFonts w:ascii="Arial" w:hAnsi="Arial" w:cs="Arial"/>
          <w:sz w:val="20"/>
          <w:szCs w:val="20"/>
        </w:rPr>
        <w:t>.</w:t>
      </w:r>
    </w:p>
    <w:p w14:paraId="4B2CCFF8" w14:textId="77777777" w:rsidR="00D61370" w:rsidRDefault="00D61370" w:rsidP="00D61370">
      <w:pPr>
        <w:tabs>
          <w:tab w:val="left" w:pos="540"/>
        </w:tabs>
        <w:ind w:left="720"/>
        <w:rPr>
          <w:rStyle w:val="Hyperlink"/>
          <w:rFonts w:ascii="Arial" w:hAnsi="Arial" w:cs="Arial"/>
          <w:sz w:val="20"/>
          <w:szCs w:val="20"/>
        </w:rPr>
      </w:pPr>
    </w:p>
    <w:p w14:paraId="147322A5" w14:textId="77777777" w:rsidR="00D61370" w:rsidRPr="00604916" w:rsidRDefault="00D61370" w:rsidP="00D61370">
      <w:pPr>
        <w:tabs>
          <w:tab w:val="left" w:pos="540"/>
        </w:tabs>
        <w:ind w:left="720"/>
        <w:rPr>
          <w:rFonts w:ascii="Arial" w:hAnsi="Arial" w:cs="Arial"/>
          <w:sz w:val="20"/>
          <w:szCs w:val="20"/>
        </w:rPr>
      </w:pPr>
      <w:r w:rsidRPr="00604916">
        <w:rPr>
          <w:rFonts w:ascii="Arial" w:hAnsi="Arial" w:cs="Arial"/>
          <w:sz w:val="20"/>
          <w:szCs w:val="20"/>
        </w:rPr>
        <w:lastRenderedPageBreak/>
        <w:t xml:space="preserve">Additional resources: Two excellent sources which define plagiarism and how to avoid it are located at: </w:t>
      </w:r>
      <w:hyperlink r:id="rId17" w:history="1">
        <w:r w:rsidRPr="00604916">
          <w:rPr>
            <w:rStyle w:val="Hyperlink"/>
            <w:rFonts w:ascii="Arial" w:hAnsi="Arial" w:cs="Arial"/>
            <w:sz w:val="20"/>
            <w:szCs w:val="20"/>
          </w:rPr>
          <w:t>https://wts.indiana.edu/writing-guides/plagiarism.html</w:t>
        </w:r>
      </w:hyperlink>
      <w:r w:rsidRPr="00604916">
        <w:rPr>
          <w:rFonts w:ascii="Arial" w:hAnsi="Arial" w:cs="Arial"/>
          <w:sz w:val="20"/>
          <w:szCs w:val="20"/>
        </w:rPr>
        <w:t xml:space="preserve"> and </w:t>
      </w:r>
      <w:hyperlink r:id="rId18" w:history="1">
        <w:r w:rsidRPr="00604916">
          <w:rPr>
            <w:rStyle w:val="Hyperlink"/>
            <w:rFonts w:ascii="Arial" w:hAnsi="Arial" w:cs="Arial"/>
            <w:sz w:val="20"/>
            <w:szCs w:val="20"/>
          </w:rPr>
          <w:t>http://owl.english.purdue.edu/owl/resource/589/01/</w:t>
        </w:r>
      </w:hyperlink>
      <w:r w:rsidRPr="00604916">
        <w:rPr>
          <w:rFonts w:ascii="Arial" w:hAnsi="Arial" w:cs="Arial"/>
          <w:sz w:val="20"/>
          <w:szCs w:val="20"/>
        </w:rPr>
        <w:t>. Students are also encouraged to consult their instructor on rules for proper citation.</w:t>
      </w:r>
    </w:p>
    <w:p w14:paraId="76F447CB" w14:textId="77777777" w:rsidR="00D61370" w:rsidRDefault="00D61370" w:rsidP="00D61370">
      <w:pPr>
        <w:tabs>
          <w:tab w:val="left" w:pos="540"/>
        </w:tabs>
        <w:ind w:left="720"/>
        <w:rPr>
          <w:rStyle w:val="Hyperlink"/>
          <w:rFonts w:ascii="Arial" w:hAnsi="Arial" w:cs="Arial"/>
          <w:sz w:val="20"/>
          <w:szCs w:val="20"/>
        </w:rPr>
      </w:pPr>
    </w:p>
    <w:p w14:paraId="21358E41" w14:textId="549A7BD1" w:rsidR="00D61370" w:rsidRPr="00604916" w:rsidRDefault="009C7D88" w:rsidP="00D61370">
      <w:pPr>
        <w:pStyle w:val="Heading2"/>
        <w:tabs>
          <w:tab w:val="left" w:pos="720"/>
        </w:tabs>
        <w:rPr>
          <w:rFonts w:ascii="Arial" w:hAnsi="Arial" w:cs="Arial"/>
          <w:b/>
          <w:sz w:val="20"/>
          <w:szCs w:val="20"/>
        </w:rPr>
      </w:pPr>
      <w:r>
        <w:rPr>
          <w:rFonts w:ascii="Arial" w:hAnsi="Arial" w:cs="Arial"/>
          <w:b/>
          <w:color w:val="auto"/>
          <w:sz w:val="20"/>
          <w:szCs w:val="20"/>
        </w:rPr>
        <w:t>X</w:t>
      </w:r>
      <w:r w:rsidR="00D61370">
        <w:rPr>
          <w:rFonts w:ascii="Arial" w:hAnsi="Arial" w:cs="Arial"/>
          <w:b/>
          <w:color w:val="auto"/>
          <w:sz w:val="20"/>
          <w:szCs w:val="20"/>
        </w:rPr>
        <w:t>I</w:t>
      </w:r>
      <w:r w:rsidR="00331FC0" w:rsidRPr="006A22E0">
        <w:rPr>
          <w:rFonts w:ascii="Arial" w:hAnsi="Arial" w:cs="Arial"/>
          <w:b/>
          <w:color w:val="auto"/>
          <w:sz w:val="20"/>
          <w:szCs w:val="20"/>
        </w:rPr>
        <w:t xml:space="preserve">. </w:t>
      </w:r>
      <w:r w:rsidR="00331FC0" w:rsidRPr="006A22E0">
        <w:rPr>
          <w:rFonts w:ascii="Arial" w:hAnsi="Arial" w:cs="Arial"/>
          <w:b/>
          <w:color w:val="auto"/>
          <w:sz w:val="20"/>
          <w:szCs w:val="20"/>
        </w:rPr>
        <w:tab/>
      </w:r>
      <w:r w:rsidR="00D61370" w:rsidRPr="00604916">
        <w:rPr>
          <w:rFonts w:ascii="Arial" w:hAnsi="Arial" w:cs="Arial"/>
          <w:b/>
          <w:color w:val="auto"/>
          <w:sz w:val="20"/>
          <w:szCs w:val="20"/>
        </w:rPr>
        <w:t>Mutual Respect and Inclusivity</w:t>
      </w:r>
    </w:p>
    <w:p w14:paraId="6FF1C14A" w14:textId="74708F01" w:rsidR="00D61370" w:rsidRDefault="00D61370" w:rsidP="00D61370">
      <w:pPr>
        <w:tabs>
          <w:tab w:val="left" w:pos="540"/>
        </w:tabs>
        <w:ind w:left="720"/>
        <w:rPr>
          <w:rFonts w:ascii="Arial" w:hAnsi="Arial" w:cs="Arial"/>
          <w:sz w:val="20"/>
          <w:szCs w:val="20"/>
        </w:rPr>
      </w:pPr>
      <w:r w:rsidRPr="00604916">
        <w:rPr>
          <w:rFonts w:ascii="Arial" w:hAnsi="Arial" w:cs="Arial"/>
          <w:sz w:val="20"/>
          <w:szCs w:val="20"/>
        </w:rPr>
        <w:t xml:space="preserve">Public health deals with controversial issues from multiple perspectives. Consideration of these issues may cause disagreements among us, or may evoke strong personal feelings, depending on our individual experience, histories, identities, and worldviews. In an increasingly diverse society, we, as public health professionals, value inclusivity and difference, and the opportunity to learn together. Therefore, in all of our interactions and communications, it is important that we strive to have mutual respect and appreciation for one another, and for any course guests and members of the community with whom we come into contact. If you anticipate that you may have difficulty with a topic, please discuss this with an instructor as soon as possible, so that your needs can be accommodated. If you have specific concerns about class content, </w:t>
      </w:r>
      <w:r w:rsidR="00992968" w:rsidRPr="00604916">
        <w:rPr>
          <w:rFonts w:ascii="Arial" w:hAnsi="Arial" w:cs="Arial"/>
          <w:sz w:val="20"/>
          <w:szCs w:val="20"/>
        </w:rPr>
        <w:t>communications,</w:t>
      </w:r>
      <w:r w:rsidRPr="00604916">
        <w:rPr>
          <w:rFonts w:ascii="Arial" w:hAnsi="Arial" w:cs="Arial"/>
          <w:sz w:val="20"/>
          <w:szCs w:val="20"/>
        </w:rPr>
        <w:t xml:space="preserve"> or interactions, you are encouraged to bring this up in class or discuss this privately with one of the instructors.</w:t>
      </w:r>
    </w:p>
    <w:p w14:paraId="2243C589" w14:textId="77777777" w:rsidR="00992968" w:rsidRDefault="00992968" w:rsidP="00D61370">
      <w:pPr>
        <w:tabs>
          <w:tab w:val="left" w:pos="540"/>
        </w:tabs>
        <w:ind w:left="720"/>
        <w:rPr>
          <w:rFonts w:ascii="Arial" w:hAnsi="Arial" w:cs="Arial"/>
          <w:sz w:val="20"/>
          <w:szCs w:val="20"/>
        </w:rPr>
      </w:pPr>
    </w:p>
    <w:p w14:paraId="530C7677" w14:textId="62F55F77" w:rsidR="00992968" w:rsidRDefault="00992968" w:rsidP="00D61370">
      <w:pPr>
        <w:tabs>
          <w:tab w:val="left" w:pos="540"/>
        </w:tabs>
        <w:ind w:left="720"/>
        <w:rPr>
          <w:rFonts w:ascii="Arial" w:hAnsi="Arial" w:cs="Arial"/>
          <w:sz w:val="20"/>
          <w:szCs w:val="20"/>
        </w:rPr>
      </w:pPr>
      <w:r>
        <w:rPr>
          <w:rFonts w:ascii="Arial" w:hAnsi="Arial" w:cs="Arial"/>
          <w:color w:val="000000"/>
          <w:sz w:val="20"/>
          <w:szCs w:val="20"/>
        </w:rPr>
        <w:t xml:space="preserve">SPH’s mission to protect and improve health and well-being both locally and globally is realized through collaboration, including </w:t>
      </w:r>
      <w:proofErr w:type="gramStart"/>
      <w:r>
        <w:rPr>
          <w:rFonts w:ascii="Arial" w:hAnsi="Arial" w:cs="Arial"/>
          <w:color w:val="000000"/>
          <w:sz w:val="20"/>
          <w:szCs w:val="20"/>
        </w:rPr>
        <w:t>listening</w:t>
      </w:r>
      <w:proofErr w:type="gramEnd"/>
      <w:r>
        <w:rPr>
          <w:rFonts w:ascii="Arial" w:hAnsi="Arial" w:cs="Arial"/>
          <w:color w:val="000000"/>
          <w:sz w:val="20"/>
          <w:szCs w:val="20"/>
        </w:rPr>
        <w:t xml:space="preserve"> and learning from many different voices and perspectives. Messages of discrimination, hate, islamophobia, and antisemitism are inconsistent with and harmful to our values at UIC SPH. Furthermore, to advance the public’s health and well-being it is important for faculty to have the freedom to collaborate with investigators at academic institutions located in Chicago, across the nation, and around the globe.   </w:t>
      </w:r>
    </w:p>
    <w:p w14:paraId="7B1A9A37" w14:textId="77777777" w:rsidR="00D61370" w:rsidRDefault="00D61370" w:rsidP="00D61370">
      <w:pPr>
        <w:tabs>
          <w:tab w:val="left" w:pos="540"/>
        </w:tabs>
        <w:ind w:left="720"/>
        <w:rPr>
          <w:rFonts w:ascii="Arial" w:hAnsi="Arial" w:cs="Arial"/>
          <w:sz w:val="20"/>
          <w:szCs w:val="20"/>
        </w:rPr>
      </w:pPr>
    </w:p>
    <w:p w14:paraId="4BF62E4C" w14:textId="77777777" w:rsidR="00D61370" w:rsidRPr="00604916" w:rsidRDefault="00D61370" w:rsidP="00D61370">
      <w:pPr>
        <w:pStyle w:val="Heading2"/>
        <w:tabs>
          <w:tab w:val="left" w:pos="540"/>
        </w:tabs>
        <w:rPr>
          <w:rFonts w:ascii="Arial" w:hAnsi="Arial" w:cs="Arial"/>
          <w:b/>
          <w:sz w:val="20"/>
          <w:szCs w:val="20"/>
        </w:rPr>
      </w:pPr>
      <w:r>
        <w:rPr>
          <w:rFonts w:ascii="Arial" w:hAnsi="Arial" w:cs="Arial"/>
          <w:b/>
          <w:color w:val="auto"/>
          <w:sz w:val="20"/>
          <w:szCs w:val="20"/>
        </w:rPr>
        <w:t xml:space="preserve">XII. </w:t>
      </w:r>
      <w:r>
        <w:rPr>
          <w:rFonts w:ascii="Arial" w:hAnsi="Arial" w:cs="Arial"/>
          <w:b/>
          <w:color w:val="auto"/>
          <w:sz w:val="20"/>
          <w:szCs w:val="20"/>
        </w:rPr>
        <w:tab/>
      </w:r>
      <w:r>
        <w:rPr>
          <w:rFonts w:ascii="Arial" w:hAnsi="Arial" w:cs="Arial"/>
          <w:b/>
          <w:color w:val="auto"/>
          <w:sz w:val="20"/>
          <w:szCs w:val="20"/>
        </w:rPr>
        <w:tab/>
      </w:r>
      <w:r w:rsidRPr="00604916">
        <w:rPr>
          <w:rFonts w:ascii="Arial" w:hAnsi="Arial" w:cs="Arial"/>
          <w:b/>
          <w:color w:val="auto"/>
          <w:sz w:val="20"/>
          <w:szCs w:val="20"/>
        </w:rPr>
        <w:t>Disability Statement</w:t>
      </w:r>
    </w:p>
    <w:p w14:paraId="06E65A30" w14:textId="3E5AE789" w:rsidR="00D61370" w:rsidRDefault="00D61370" w:rsidP="00D61370">
      <w:pPr>
        <w:pStyle w:val="Heading2"/>
        <w:tabs>
          <w:tab w:val="left" w:pos="540"/>
        </w:tabs>
        <w:ind w:left="720"/>
        <w:rPr>
          <w:rFonts w:ascii="Arial" w:hAnsi="Arial" w:cs="Arial"/>
          <w:color w:val="auto"/>
          <w:sz w:val="20"/>
          <w:szCs w:val="20"/>
        </w:rPr>
      </w:pPr>
      <w:r w:rsidRPr="00D61370">
        <w:rPr>
          <w:rFonts w:ascii="Arial" w:hAnsi="Arial" w:cs="Arial"/>
          <w:color w:val="auto"/>
          <w:sz w:val="20"/>
          <w:szCs w:val="20"/>
        </w:rPr>
        <w:t>It is University policy to facilitate a barrier free environment so that students can fully access classes and other University activities.  T</w:t>
      </w:r>
      <w:r w:rsidRPr="00D61370">
        <w:rPr>
          <w:rFonts w:ascii="Arial" w:hAnsi="Arial" w:cs="Arial"/>
          <w:color w:val="auto"/>
          <w:sz w:val="20"/>
          <w:szCs w:val="20"/>
          <w:shd w:val="clear" w:color="auto" w:fill="FFFFFF"/>
        </w:rPr>
        <w:t xml:space="preserve">he Disability Resource Center </w:t>
      </w:r>
      <w:proofErr w:type="gramStart"/>
      <w:r w:rsidRPr="00D61370">
        <w:rPr>
          <w:rFonts w:ascii="Arial" w:hAnsi="Arial" w:cs="Arial"/>
          <w:color w:val="auto"/>
          <w:sz w:val="20"/>
          <w:szCs w:val="20"/>
          <w:shd w:val="clear" w:color="auto" w:fill="FFFFFF"/>
        </w:rPr>
        <w:t>provides assistance</w:t>
      </w:r>
      <w:proofErr w:type="gramEnd"/>
      <w:r w:rsidRPr="00D61370">
        <w:rPr>
          <w:rFonts w:ascii="Arial" w:hAnsi="Arial" w:cs="Arial"/>
          <w:color w:val="auto"/>
          <w:sz w:val="20"/>
          <w:szCs w:val="20"/>
          <w:shd w:val="clear" w:color="auto" w:fill="FFFFFF"/>
        </w:rPr>
        <w:t xml:space="preserve"> and support for students and assists with the provision of reasonable accommodations</w:t>
      </w:r>
      <w:r w:rsidRPr="00D61370">
        <w:rPr>
          <w:rFonts w:ascii="Arial" w:hAnsi="Arial" w:cs="Arial"/>
          <w:color w:val="auto"/>
          <w:sz w:val="20"/>
          <w:szCs w:val="20"/>
        </w:rPr>
        <w:t xml:space="preserve"> to students who have a documented disability.  In order to receive accommodations, students must register with the UIC Disability Resource Center (</w:t>
      </w:r>
      <w:hyperlink r:id="rId19" w:history="1">
        <w:r w:rsidRPr="00D61370">
          <w:rPr>
            <w:rStyle w:val="Hyperlink"/>
            <w:rFonts w:ascii="Arial" w:hAnsi="Arial" w:cs="Arial"/>
            <w:color w:val="auto"/>
            <w:sz w:val="20"/>
            <w:szCs w:val="20"/>
          </w:rPr>
          <w:t>https://drc.uic.edu/</w:t>
        </w:r>
      </w:hyperlink>
      <w:r w:rsidRPr="00D61370">
        <w:rPr>
          <w:rFonts w:ascii="Arial" w:hAnsi="Arial" w:cs="Arial"/>
          <w:color w:val="auto"/>
          <w:sz w:val="20"/>
          <w:szCs w:val="20"/>
        </w:rPr>
        <w:t>) and provide the course instructor with the Letter of Accommodation developed by the Disability Resource Center at the beginning of the term or as soon as feasible. Instructors will collaborate with you and the Resource Center to implement a plan that will facilitate learning.</w:t>
      </w:r>
    </w:p>
    <w:p w14:paraId="1117C53B" w14:textId="77777777" w:rsidR="00162287" w:rsidRDefault="00162287" w:rsidP="00162287"/>
    <w:p w14:paraId="6E307D47" w14:textId="037F7C0D" w:rsidR="00162287" w:rsidRPr="00162287" w:rsidRDefault="00162287" w:rsidP="00162287">
      <w:pPr>
        <w:pStyle w:val="Heading2"/>
        <w:tabs>
          <w:tab w:val="left" w:pos="720"/>
        </w:tabs>
        <w:rPr>
          <w:rFonts w:ascii="Arial" w:hAnsi="Arial" w:cs="Arial"/>
          <w:b/>
          <w:color w:val="auto"/>
          <w:sz w:val="20"/>
          <w:szCs w:val="20"/>
        </w:rPr>
      </w:pPr>
      <w:r>
        <w:rPr>
          <w:rFonts w:ascii="Arial" w:hAnsi="Arial" w:cs="Arial"/>
          <w:b/>
          <w:color w:val="auto"/>
          <w:sz w:val="20"/>
          <w:szCs w:val="20"/>
        </w:rPr>
        <w:t xml:space="preserve">XIII. </w:t>
      </w:r>
      <w:r>
        <w:rPr>
          <w:rFonts w:ascii="Arial" w:hAnsi="Arial" w:cs="Arial"/>
          <w:b/>
          <w:color w:val="auto"/>
          <w:sz w:val="20"/>
          <w:szCs w:val="20"/>
        </w:rPr>
        <w:tab/>
      </w:r>
      <w:r w:rsidRPr="00604916">
        <w:rPr>
          <w:rFonts w:ascii="Arial" w:hAnsi="Arial" w:cs="Arial"/>
          <w:b/>
          <w:color w:val="auto"/>
          <w:sz w:val="20"/>
          <w:szCs w:val="20"/>
        </w:rPr>
        <w:t>Sex Discrimination, Sexual Harassment, and Sexual Misconduct Statement</w:t>
      </w:r>
    </w:p>
    <w:p w14:paraId="5B3E6CFC" w14:textId="3A5EFAB8" w:rsidR="00162287" w:rsidRPr="00604916" w:rsidRDefault="00162287" w:rsidP="00162287">
      <w:pPr>
        <w:tabs>
          <w:tab w:val="left" w:pos="450"/>
          <w:tab w:val="left" w:pos="720"/>
        </w:tabs>
        <w:ind w:left="720"/>
        <w:rPr>
          <w:rFonts w:ascii="Arial" w:hAnsi="Arial" w:cs="Arial"/>
          <w:color w:val="363636"/>
          <w:sz w:val="20"/>
          <w:szCs w:val="20"/>
        </w:rPr>
      </w:pPr>
      <w:r w:rsidRPr="00604916">
        <w:rPr>
          <w:rFonts w:ascii="Arial" w:hAnsi="Arial" w:cs="Arial"/>
          <w:color w:val="363636"/>
          <w:sz w:val="20"/>
          <w:szCs w:val="20"/>
        </w:rPr>
        <w:t xml:space="preserve">UIC is committed to providing an educational and work environment that is free from all forms of sex discrimination, sexual violence, and sexual and gender-based harassment. UIC prohibits and will not tolerate Sexual Misconduct of or by students, employees, patients, or visitors. UIC will take prompt and fair action to eliminate such conduct, prevent its recurrence, and remedy its effects through interim protective measures and accommodations, equitable investigations, and disciplinary processes </w:t>
      </w:r>
      <w:hyperlink r:id="rId20" w:history="1">
        <w:r w:rsidRPr="00604916">
          <w:rPr>
            <w:rStyle w:val="Hyperlink"/>
            <w:rFonts w:ascii="Arial" w:hAnsi="Arial" w:cs="Arial"/>
            <w:sz w:val="20"/>
            <w:szCs w:val="20"/>
          </w:rPr>
          <w:t>https://oae.uic.edu/policies/sexual-misconduct-policy/</w:t>
        </w:r>
      </w:hyperlink>
    </w:p>
    <w:p w14:paraId="16C7B4C3" w14:textId="77777777" w:rsidR="00162287" w:rsidRPr="00162287" w:rsidRDefault="00162287" w:rsidP="00162287"/>
    <w:p w14:paraId="47635FDE" w14:textId="016D35EF" w:rsidR="00331FC0" w:rsidRPr="006A22E0" w:rsidRDefault="00162287" w:rsidP="00D61370">
      <w:pPr>
        <w:pStyle w:val="Heading2"/>
        <w:tabs>
          <w:tab w:val="left" w:pos="540"/>
        </w:tabs>
        <w:rPr>
          <w:rFonts w:ascii="Arial" w:hAnsi="Arial" w:cs="Arial"/>
          <w:b/>
          <w:sz w:val="20"/>
          <w:szCs w:val="20"/>
        </w:rPr>
      </w:pPr>
      <w:r>
        <w:rPr>
          <w:rFonts w:ascii="Arial" w:hAnsi="Arial" w:cs="Arial"/>
          <w:b/>
          <w:color w:val="auto"/>
          <w:sz w:val="20"/>
          <w:szCs w:val="20"/>
        </w:rPr>
        <w:t xml:space="preserve">XIV. </w:t>
      </w:r>
      <w:r>
        <w:rPr>
          <w:rFonts w:ascii="Arial" w:hAnsi="Arial" w:cs="Arial"/>
          <w:b/>
          <w:color w:val="auto"/>
          <w:sz w:val="20"/>
          <w:szCs w:val="20"/>
        </w:rPr>
        <w:tab/>
      </w:r>
      <w:r>
        <w:rPr>
          <w:rFonts w:ascii="Arial" w:hAnsi="Arial" w:cs="Arial"/>
          <w:b/>
          <w:color w:val="auto"/>
          <w:sz w:val="20"/>
          <w:szCs w:val="20"/>
        </w:rPr>
        <w:tab/>
      </w:r>
      <w:r w:rsidR="00331FC0" w:rsidRPr="006A22E0">
        <w:rPr>
          <w:rFonts w:ascii="Arial" w:hAnsi="Arial" w:cs="Arial"/>
          <w:b/>
          <w:color w:val="auto"/>
          <w:sz w:val="20"/>
          <w:szCs w:val="20"/>
        </w:rPr>
        <w:t>The SPH Peer Support Team</w:t>
      </w:r>
      <w:r w:rsidR="00331FC0" w:rsidRPr="006A22E0">
        <w:rPr>
          <w:rFonts w:ascii="Arial" w:hAnsi="Arial" w:cs="Arial"/>
          <w:b/>
          <w:sz w:val="20"/>
          <w:szCs w:val="20"/>
        </w:rPr>
        <w:t xml:space="preserve"> </w:t>
      </w:r>
    </w:p>
    <w:p w14:paraId="4A619892" w14:textId="77777777" w:rsidR="00331FC0" w:rsidRPr="006A22E0" w:rsidRDefault="00331FC0" w:rsidP="00331FC0">
      <w:pPr>
        <w:pStyle w:val="BodyText"/>
        <w:tabs>
          <w:tab w:val="left" w:pos="540"/>
        </w:tabs>
        <w:ind w:left="720"/>
        <w:rPr>
          <w:rStyle w:val="Hyperlink"/>
          <w:sz w:val="20"/>
          <w:szCs w:val="20"/>
        </w:rPr>
      </w:pPr>
      <w:r w:rsidRPr="006A22E0">
        <w:rPr>
          <w:sz w:val="20"/>
          <w:szCs w:val="20"/>
        </w:rPr>
        <w:t xml:space="preserve">The Peer Support Team, comprised of MPH students advanced in writing and quantitative methods, is dedicated to helping their fellow students succeed academically. During the fall and spring terms, the team offers individual and group sessions to help students understand public health concepts and skills, and to assist with class assignments in a relaxed and supportive environment. Peer Support Specialists work with one another and in consultation with course instructors, TAs and Office of Diversity and Inclusion staff to ensure that students at SPH have the support they need to succeed in their coursework. Services are free of charge and available to all undergraduate and graduate Public Health students. You can schedule an appointment by clicking the scheduling tab below any of the specialists found here: </w:t>
      </w:r>
      <w:hyperlink r:id="rId21" w:history="1">
        <w:r w:rsidRPr="006A22E0">
          <w:rPr>
            <w:rStyle w:val="Hyperlink"/>
            <w:sz w:val="20"/>
            <w:szCs w:val="20"/>
          </w:rPr>
          <w:t>http://publichealth.uic.edu/diversity-and-inclusion/peer-support-team</w:t>
        </w:r>
      </w:hyperlink>
    </w:p>
    <w:p w14:paraId="1D26F979" w14:textId="77777777" w:rsidR="00331FC0" w:rsidRPr="006A22E0" w:rsidRDefault="00331FC0" w:rsidP="00331FC0">
      <w:pPr>
        <w:pStyle w:val="BodyText"/>
        <w:tabs>
          <w:tab w:val="left" w:pos="540"/>
        </w:tabs>
        <w:rPr>
          <w:sz w:val="20"/>
          <w:szCs w:val="20"/>
          <w:highlight w:val="yellow"/>
        </w:rPr>
      </w:pPr>
    </w:p>
    <w:p w14:paraId="7B3D6807" w14:textId="72392EC9" w:rsidR="00331FC0" w:rsidRPr="006A22E0" w:rsidRDefault="00331FC0" w:rsidP="00331FC0">
      <w:pPr>
        <w:pStyle w:val="Heading2"/>
        <w:tabs>
          <w:tab w:val="left" w:pos="540"/>
        </w:tabs>
        <w:rPr>
          <w:rFonts w:ascii="Arial" w:hAnsi="Arial" w:cs="Arial"/>
          <w:b/>
          <w:sz w:val="20"/>
          <w:szCs w:val="20"/>
        </w:rPr>
      </w:pPr>
      <w:r w:rsidRPr="006A22E0">
        <w:rPr>
          <w:rFonts w:ascii="Arial" w:hAnsi="Arial" w:cs="Arial"/>
          <w:b/>
          <w:color w:val="auto"/>
          <w:sz w:val="20"/>
          <w:szCs w:val="20"/>
        </w:rPr>
        <w:t>X</w:t>
      </w:r>
      <w:r w:rsidR="00162287">
        <w:rPr>
          <w:rFonts w:ascii="Arial" w:hAnsi="Arial" w:cs="Arial"/>
          <w:b/>
          <w:color w:val="auto"/>
          <w:sz w:val="20"/>
          <w:szCs w:val="20"/>
        </w:rPr>
        <w:t>V</w:t>
      </w:r>
      <w:r w:rsidRPr="006A22E0">
        <w:rPr>
          <w:rFonts w:ascii="Arial" w:hAnsi="Arial" w:cs="Arial"/>
          <w:b/>
          <w:color w:val="auto"/>
          <w:sz w:val="20"/>
          <w:szCs w:val="20"/>
        </w:rPr>
        <w:t xml:space="preserve">. </w:t>
      </w:r>
      <w:r w:rsidRPr="006A22E0">
        <w:rPr>
          <w:rFonts w:ascii="Arial" w:hAnsi="Arial" w:cs="Arial"/>
          <w:b/>
          <w:color w:val="auto"/>
          <w:sz w:val="20"/>
          <w:szCs w:val="20"/>
        </w:rPr>
        <w:tab/>
      </w:r>
      <w:r w:rsidRPr="006A22E0">
        <w:rPr>
          <w:rFonts w:ascii="Arial" w:hAnsi="Arial" w:cs="Arial"/>
          <w:b/>
          <w:color w:val="auto"/>
          <w:sz w:val="20"/>
          <w:szCs w:val="20"/>
        </w:rPr>
        <w:tab/>
        <w:t xml:space="preserve">Librarian Office Hours and Support </w:t>
      </w:r>
    </w:p>
    <w:p w14:paraId="7DCCC2E9" w14:textId="77777777" w:rsidR="00331FC0" w:rsidRDefault="00331FC0" w:rsidP="00331FC0">
      <w:pPr>
        <w:tabs>
          <w:tab w:val="left" w:pos="540"/>
        </w:tabs>
        <w:ind w:left="720"/>
        <w:rPr>
          <w:rFonts w:ascii="Arial" w:hAnsi="Arial" w:cs="Arial"/>
          <w:sz w:val="20"/>
          <w:szCs w:val="20"/>
        </w:rPr>
      </w:pPr>
      <w:r w:rsidRPr="006A22E0">
        <w:rPr>
          <w:rFonts w:ascii="Arial" w:hAnsi="Arial" w:cs="Arial"/>
          <w:sz w:val="20"/>
          <w:szCs w:val="20"/>
        </w:rPr>
        <w:t xml:space="preserve">The UIC SPH has a dedicated librarian, Professor </w:t>
      </w:r>
      <w:r w:rsidRPr="006A22E0">
        <w:rPr>
          <w:rStyle w:val="marks15u921q4"/>
          <w:rFonts w:ascii="Arial" w:hAnsi="Arial" w:cs="Arial"/>
          <w:sz w:val="20"/>
          <w:szCs w:val="20"/>
        </w:rPr>
        <w:t>Kim</w:t>
      </w:r>
      <w:r w:rsidRPr="006A22E0">
        <w:rPr>
          <w:rFonts w:ascii="Arial" w:hAnsi="Arial" w:cs="Arial"/>
          <w:sz w:val="20"/>
          <w:szCs w:val="20"/>
        </w:rPr>
        <w:t xml:space="preserve"> </w:t>
      </w:r>
      <w:r w:rsidRPr="006A22E0">
        <w:rPr>
          <w:rStyle w:val="mark7857adsbe"/>
          <w:rFonts w:ascii="Arial" w:hAnsi="Arial" w:cs="Arial"/>
          <w:sz w:val="20"/>
          <w:szCs w:val="20"/>
        </w:rPr>
        <w:t>Whalen</w:t>
      </w:r>
      <w:r w:rsidRPr="006A22E0">
        <w:rPr>
          <w:rFonts w:ascii="Arial" w:hAnsi="Arial" w:cs="Arial"/>
          <w:sz w:val="20"/>
          <w:szCs w:val="20"/>
        </w:rPr>
        <w:t xml:space="preserve">, available to assist students with </w:t>
      </w:r>
      <w:hyperlink r:id="rId22" w:tgtFrame="_blank" w:history="1">
        <w:r w:rsidRPr="006A22E0">
          <w:rPr>
            <w:rStyle w:val="Hyperlink"/>
            <w:rFonts w:ascii="Arial" w:hAnsi="Arial" w:cs="Arial"/>
            <w:sz w:val="20"/>
            <w:szCs w:val="20"/>
          </w:rPr>
          <w:t>library research</w:t>
        </w:r>
      </w:hyperlink>
      <w:r w:rsidRPr="006A22E0">
        <w:rPr>
          <w:rFonts w:ascii="Arial" w:hAnsi="Arial" w:cs="Arial"/>
          <w:sz w:val="20"/>
          <w:szCs w:val="20"/>
        </w:rPr>
        <w:t xml:space="preserve">, including searching PubMed and other databases, accessing the full text of sources, navigating citation managers including Zotero, and developing systematic literature search strategies. Reach out to Prof </w:t>
      </w:r>
      <w:r w:rsidRPr="006A22E0">
        <w:rPr>
          <w:rStyle w:val="mark7857adsbe"/>
          <w:rFonts w:ascii="Arial" w:hAnsi="Arial" w:cs="Arial"/>
          <w:sz w:val="20"/>
          <w:szCs w:val="20"/>
        </w:rPr>
        <w:t>Whalen</w:t>
      </w:r>
      <w:r w:rsidRPr="006A22E0">
        <w:rPr>
          <w:rFonts w:ascii="Arial" w:hAnsi="Arial" w:cs="Arial"/>
          <w:sz w:val="20"/>
          <w:szCs w:val="20"/>
        </w:rPr>
        <w:t xml:space="preserve"> with questions or to set up an appointment to meet in person or via Zoom. She is available at </w:t>
      </w:r>
      <w:hyperlink r:id="rId23" w:history="1">
        <w:r w:rsidRPr="006A22E0">
          <w:rPr>
            <w:rStyle w:val="Hyperlink"/>
            <w:rFonts w:ascii="Arial" w:hAnsi="Arial" w:cs="Arial"/>
            <w:sz w:val="20"/>
            <w:szCs w:val="20"/>
          </w:rPr>
          <w:t>kwhale4@uic.edu</w:t>
        </w:r>
      </w:hyperlink>
      <w:r w:rsidRPr="006A22E0">
        <w:rPr>
          <w:rFonts w:ascii="Arial" w:hAnsi="Arial" w:cs="Arial"/>
          <w:sz w:val="20"/>
          <w:szCs w:val="20"/>
        </w:rPr>
        <w:t> and 312/355-7004. Her office is #114 within the Library of the Health Sciences.</w:t>
      </w:r>
    </w:p>
    <w:p w14:paraId="48BB0528" w14:textId="77777777" w:rsidR="00162287" w:rsidRDefault="00162287" w:rsidP="00331FC0">
      <w:pPr>
        <w:tabs>
          <w:tab w:val="left" w:pos="540"/>
        </w:tabs>
        <w:ind w:left="720"/>
        <w:rPr>
          <w:rFonts w:ascii="Arial" w:hAnsi="Arial" w:cs="Arial"/>
          <w:sz w:val="20"/>
          <w:szCs w:val="20"/>
        </w:rPr>
      </w:pPr>
    </w:p>
    <w:p w14:paraId="4031770D" w14:textId="5629B0EE" w:rsidR="00162287" w:rsidRPr="00604916" w:rsidRDefault="00162287" w:rsidP="00162287">
      <w:pPr>
        <w:pStyle w:val="Heading2"/>
        <w:tabs>
          <w:tab w:val="left" w:pos="540"/>
        </w:tabs>
        <w:rPr>
          <w:rFonts w:ascii="Arial" w:hAnsi="Arial" w:cs="Arial"/>
          <w:b/>
          <w:sz w:val="20"/>
          <w:szCs w:val="20"/>
        </w:rPr>
      </w:pPr>
      <w:r>
        <w:rPr>
          <w:rFonts w:ascii="Arial" w:hAnsi="Arial" w:cs="Arial"/>
          <w:b/>
          <w:color w:val="auto"/>
          <w:sz w:val="20"/>
          <w:szCs w:val="20"/>
        </w:rPr>
        <w:t xml:space="preserve">XVI. </w:t>
      </w:r>
      <w:r>
        <w:rPr>
          <w:rFonts w:ascii="Arial" w:hAnsi="Arial" w:cs="Arial"/>
          <w:b/>
          <w:color w:val="auto"/>
          <w:sz w:val="20"/>
          <w:szCs w:val="20"/>
        </w:rPr>
        <w:tab/>
      </w:r>
      <w:r>
        <w:rPr>
          <w:rFonts w:ascii="Arial" w:hAnsi="Arial" w:cs="Arial"/>
          <w:b/>
          <w:color w:val="auto"/>
          <w:sz w:val="20"/>
          <w:szCs w:val="20"/>
        </w:rPr>
        <w:tab/>
      </w:r>
      <w:r w:rsidRPr="00604916">
        <w:rPr>
          <w:rFonts w:ascii="Arial" w:hAnsi="Arial" w:cs="Arial"/>
          <w:b/>
          <w:color w:val="auto"/>
          <w:sz w:val="20"/>
          <w:szCs w:val="20"/>
        </w:rPr>
        <w:t>UIC Counseling Center</w:t>
      </w:r>
    </w:p>
    <w:p w14:paraId="44B0FC06" w14:textId="77777777" w:rsidR="00162287" w:rsidRPr="00604916" w:rsidRDefault="00162287" w:rsidP="00162287">
      <w:pPr>
        <w:tabs>
          <w:tab w:val="left" w:pos="540"/>
        </w:tabs>
        <w:ind w:left="720"/>
        <w:rPr>
          <w:rFonts w:ascii="Arial" w:hAnsi="Arial" w:cs="Arial"/>
          <w:sz w:val="20"/>
          <w:szCs w:val="20"/>
        </w:rPr>
      </w:pPr>
      <w:r w:rsidRPr="00604916">
        <w:rPr>
          <w:rFonts w:ascii="Arial" w:hAnsi="Arial" w:cs="Arial"/>
          <w:sz w:val="20"/>
          <w:szCs w:val="20"/>
        </w:rPr>
        <w:t xml:space="preserve">As a student, you may experience a range of issues that can cause barriers to </w:t>
      </w:r>
      <w:proofErr w:type="gramStart"/>
      <w:r w:rsidRPr="00604916">
        <w:rPr>
          <w:rFonts w:ascii="Arial" w:hAnsi="Arial" w:cs="Arial"/>
          <w:sz w:val="20"/>
          <w:szCs w:val="20"/>
        </w:rPr>
        <w:t>learning</w:t>
      </w:r>
      <w:proofErr w:type="gramEnd"/>
      <w:r w:rsidRPr="00604916">
        <w:rPr>
          <w:rFonts w:ascii="Arial" w:hAnsi="Arial" w:cs="Arial"/>
          <w:sz w:val="20"/>
          <w:szCs w:val="20"/>
        </w:rPr>
        <w:t xml:space="preserve"> or otherwise be problematic or distressing. The UIC C</w:t>
      </w:r>
      <w:r w:rsidRPr="00604916">
        <w:rPr>
          <w:rFonts w:ascii="Arial" w:hAnsi="Arial" w:cs="Arial"/>
          <w:color w:val="000000"/>
          <w:sz w:val="20"/>
          <w:szCs w:val="20"/>
          <w:shd w:val="clear" w:color="auto" w:fill="FFFFFF"/>
        </w:rPr>
        <w:t xml:space="preserve">ounseling Center provides services to help students deal with a range of issues including coping with the transition to graduate school, anxiety and depression and identity and relationship issues. Counselors can help students increase resilience and develop effective coping and problem-solving skills. More information can be found at: </w:t>
      </w:r>
      <w:hyperlink r:id="rId24" w:history="1">
        <w:r w:rsidRPr="00604916">
          <w:rPr>
            <w:rStyle w:val="Hyperlink"/>
            <w:rFonts w:ascii="Arial" w:hAnsi="Arial" w:cs="Arial"/>
            <w:sz w:val="20"/>
            <w:szCs w:val="20"/>
            <w:shd w:val="clear" w:color="auto" w:fill="FFFFFF"/>
          </w:rPr>
          <w:t>http://counseling.uic.edu/</w:t>
        </w:r>
      </w:hyperlink>
      <w:r w:rsidRPr="00604916">
        <w:rPr>
          <w:rFonts w:ascii="Arial" w:hAnsi="Arial" w:cs="Arial"/>
          <w:color w:val="000000"/>
          <w:sz w:val="20"/>
          <w:szCs w:val="20"/>
          <w:shd w:val="clear" w:color="auto" w:fill="FFFFFF"/>
        </w:rPr>
        <w:t>.</w:t>
      </w:r>
      <w:r w:rsidRPr="00604916">
        <w:rPr>
          <w:rFonts w:ascii="Arial" w:hAnsi="Arial" w:cs="Arial"/>
          <w:sz w:val="20"/>
          <w:szCs w:val="20"/>
        </w:rPr>
        <w:t xml:space="preserve"> </w:t>
      </w:r>
    </w:p>
    <w:p w14:paraId="54C144E6" w14:textId="77777777" w:rsidR="00162287" w:rsidRPr="00604916" w:rsidRDefault="00162287" w:rsidP="00162287">
      <w:pPr>
        <w:tabs>
          <w:tab w:val="left" w:pos="540"/>
        </w:tabs>
        <w:rPr>
          <w:rFonts w:ascii="Arial" w:hAnsi="Arial" w:cs="Arial"/>
          <w:sz w:val="20"/>
          <w:szCs w:val="20"/>
        </w:rPr>
      </w:pPr>
    </w:p>
    <w:p w14:paraId="157D19C7" w14:textId="18758C21" w:rsidR="00162287" w:rsidRPr="00604916" w:rsidRDefault="00162287" w:rsidP="00162287">
      <w:pPr>
        <w:pStyle w:val="Heading2"/>
        <w:tabs>
          <w:tab w:val="left" w:pos="540"/>
        </w:tabs>
        <w:rPr>
          <w:rFonts w:ascii="Arial" w:hAnsi="Arial" w:cs="Arial"/>
          <w:b/>
          <w:sz w:val="20"/>
          <w:szCs w:val="20"/>
        </w:rPr>
      </w:pPr>
      <w:r w:rsidRPr="00604916">
        <w:rPr>
          <w:rFonts w:ascii="Arial" w:hAnsi="Arial" w:cs="Arial"/>
          <w:b/>
          <w:color w:val="auto"/>
          <w:sz w:val="20"/>
          <w:szCs w:val="20"/>
        </w:rPr>
        <w:t xml:space="preserve">XVII. </w:t>
      </w:r>
      <w:r>
        <w:rPr>
          <w:rFonts w:ascii="Arial" w:hAnsi="Arial" w:cs="Arial"/>
          <w:b/>
          <w:color w:val="auto"/>
          <w:sz w:val="20"/>
          <w:szCs w:val="20"/>
        </w:rPr>
        <w:tab/>
      </w:r>
      <w:r w:rsidRPr="00604916">
        <w:rPr>
          <w:rFonts w:ascii="Arial" w:hAnsi="Arial" w:cs="Arial"/>
          <w:b/>
          <w:color w:val="auto"/>
          <w:sz w:val="20"/>
          <w:szCs w:val="20"/>
        </w:rPr>
        <w:tab/>
        <w:t>UIC Academic Calendar</w:t>
      </w:r>
    </w:p>
    <w:p w14:paraId="7B52A22F" w14:textId="77777777" w:rsidR="00162287" w:rsidRPr="00604916" w:rsidRDefault="00162287" w:rsidP="00162287">
      <w:pPr>
        <w:tabs>
          <w:tab w:val="left" w:pos="540"/>
        </w:tabs>
        <w:ind w:left="540"/>
        <w:rPr>
          <w:rStyle w:val="Hyperlink"/>
          <w:rFonts w:ascii="Arial" w:hAnsi="Arial" w:cs="Arial"/>
          <w:sz w:val="20"/>
          <w:szCs w:val="20"/>
        </w:rPr>
      </w:pPr>
      <w:r w:rsidRPr="00604916">
        <w:rPr>
          <w:rFonts w:ascii="Arial" w:hAnsi="Arial" w:cs="Arial"/>
          <w:sz w:val="20"/>
          <w:szCs w:val="20"/>
        </w:rPr>
        <w:tab/>
      </w:r>
      <w:hyperlink r:id="rId25" w:history="1">
        <w:r w:rsidRPr="00604916">
          <w:rPr>
            <w:rStyle w:val="Hyperlink"/>
            <w:rFonts w:ascii="Arial" w:hAnsi="Arial" w:cs="Arial"/>
            <w:sz w:val="20"/>
            <w:szCs w:val="20"/>
          </w:rPr>
          <w:t>https://catalog.uic.edu/ucat/academic-calendar/</w:t>
        </w:r>
      </w:hyperlink>
    </w:p>
    <w:p w14:paraId="2C24DC70" w14:textId="77777777" w:rsidR="00162287" w:rsidRPr="00604916" w:rsidRDefault="00162287" w:rsidP="00162287">
      <w:pPr>
        <w:tabs>
          <w:tab w:val="left" w:pos="450"/>
          <w:tab w:val="left" w:pos="540"/>
        </w:tabs>
        <w:rPr>
          <w:rFonts w:ascii="Arial" w:hAnsi="Arial" w:cs="Arial"/>
          <w:sz w:val="20"/>
          <w:szCs w:val="20"/>
        </w:rPr>
      </w:pPr>
    </w:p>
    <w:p w14:paraId="01D56197" w14:textId="2143FDBC" w:rsidR="00162287" w:rsidRPr="00604916" w:rsidRDefault="00331FC0" w:rsidP="00162287">
      <w:pPr>
        <w:pStyle w:val="Heading2"/>
        <w:tabs>
          <w:tab w:val="left" w:pos="540"/>
        </w:tabs>
        <w:rPr>
          <w:rFonts w:ascii="Arial" w:hAnsi="Arial" w:cs="Arial"/>
          <w:b/>
          <w:color w:val="auto"/>
          <w:sz w:val="20"/>
          <w:szCs w:val="20"/>
        </w:rPr>
      </w:pPr>
      <w:r w:rsidRPr="006A22E0">
        <w:rPr>
          <w:rFonts w:ascii="Arial" w:hAnsi="Arial" w:cs="Arial"/>
          <w:b/>
          <w:color w:val="auto"/>
          <w:sz w:val="20"/>
          <w:szCs w:val="20"/>
        </w:rPr>
        <w:t>X</w:t>
      </w:r>
      <w:r w:rsidR="00162287">
        <w:rPr>
          <w:rFonts w:ascii="Arial" w:hAnsi="Arial" w:cs="Arial"/>
          <w:b/>
          <w:color w:val="auto"/>
          <w:sz w:val="20"/>
          <w:szCs w:val="20"/>
        </w:rPr>
        <w:t>V</w:t>
      </w:r>
      <w:r w:rsidRPr="006A22E0">
        <w:rPr>
          <w:rFonts w:ascii="Arial" w:hAnsi="Arial" w:cs="Arial"/>
          <w:b/>
          <w:color w:val="auto"/>
          <w:sz w:val="20"/>
          <w:szCs w:val="20"/>
        </w:rPr>
        <w:t>I</w:t>
      </w:r>
      <w:r w:rsidR="009C7D88">
        <w:rPr>
          <w:rFonts w:ascii="Arial" w:hAnsi="Arial" w:cs="Arial"/>
          <w:b/>
          <w:color w:val="auto"/>
          <w:sz w:val="20"/>
          <w:szCs w:val="20"/>
        </w:rPr>
        <w:t>I</w:t>
      </w:r>
      <w:r w:rsidR="00162287">
        <w:rPr>
          <w:rFonts w:ascii="Arial" w:hAnsi="Arial" w:cs="Arial"/>
          <w:b/>
          <w:color w:val="auto"/>
          <w:sz w:val="20"/>
          <w:szCs w:val="20"/>
        </w:rPr>
        <w:t>I</w:t>
      </w:r>
      <w:r w:rsidRPr="006A22E0">
        <w:rPr>
          <w:rFonts w:ascii="Arial" w:hAnsi="Arial" w:cs="Arial"/>
          <w:b/>
          <w:color w:val="auto"/>
          <w:sz w:val="20"/>
          <w:szCs w:val="20"/>
        </w:rPr>
        <w:t xml:space="preserve">. </w:t>
      </w:r>
      <w:r w:rsidRPr="006A22E0">
        <w:rPr>
          <w:rFonts w:ascii="Arial" w:hAnsi="Arial" w:cs="Arial"/>
          <w:b/>
          <w:color w:val="auto"/>
          <w:sz w:val="20"/>
          <w:szCs w:val="20"/>
        </w:rPr>
        <w:tab/>
      </w:r>
      <w:r w:rsidR="00162287" w:rsidRPr="00604916">
        <w:rPr>
          <w:rFonts w:ascii="Arial" w:hAnsi="Arial" w:cs="Arial"/>
          <w:b/>
          <w:color w:val="auto"/>
          <w:sz w:val="20"/>
          <w:szCs w:val="20"/>
        </w:rPr>
        <w:t>UIC SPH Success</w:t>
      </w:r>
    </w:p>
    <w:p w14:paraId="720D9C91" w14:textId="77777777" w:rsidR="00162287" w:rsidRPr="00604916" w:rsidRDefault="00162287" w:rsidP="00162287">
      <w:pPr>
        <w:ind w:left="720"/>
        <w:rPr>
          <w:rFonts w:ascii="Arial" w:hAnsi="Arial" w:cs="Arial"/>
          <w:bCs/>
          <w:sz w:val="20"/>
          <w:szCs w:val="20"/>
        </w:rPr>
      </w:pPr>
      <w:r w:rsidRPr="00604916">
        <w:rPr>
          <w:rFonts w:ascii="Arial" w:hAnsi="Arial" w:cs="Arial"/>
          <w:sz w:val="20"/>
          <w:szCs w:val="20"/>
        </w:rPr>
        <w:t xml:space="preserve">The SPH Success program includes resources for incoming MPH, MHA, and MS students to help students prepare for and succeed in the core courses required for each master’s program. The SPH Success program is accessible to all incoming master’s students at the UIC School of Public Health. Incoming students are automatically enrolled in the SPH Success Blackboard site once they have submitted their initial deposit and intent to enroll forms. More information may be found here: </w:t>
      </w:r>
      <w:hyperlink r:id="rId26" w:history="1">
        <w:r w:rsidRPr="00604916">
          <w:rPr>
            <w:rStyle w:val="Hyperlink"/>
            <w:rFonts w:ascii="Arial" w:hAnsi="Arial" w:cs="Arial"/>
            <w:bCs/>
            <w:sz w:val="20"/>
            <w:szCs w:val="20"/>
          </w:rPr>
          <w:t>https://publichealth.uic.edu/sph-success/</w:t>
        </w:r>
      </w:hyperlink>
    </w:p>
    <w:p w14:paraId="0F3C6828" w14:textId="77777777" w:rsidR="00162287" w:rsidRPr="00604916" w:rsidRDefault="00162287" w:rsidP="00162287">
      <w:pPr>
        <w:pStyle w:val="Heading2"/>
        <w:tabs>
          <w:tab w:val="left" w:pos="540"/>
        </w:tabs>
        <w:rPr>
          <w:rFonts w:ascii="Arial" w:hAnsi="Arial" w:cs="Arial"/>
          <w:b/>
          <w:color w:val="auto"/>
          <w:sz w:val="20"/>
          <w:szCs w:val="20"/>
        </w:rPr>
      </w:pPr>
    </w:p>
    <w:p w14:paraId="1B748C4B" w14:textId="77777777" w:rsidR="00162287" w:rsidRPr="00604916" w:rsidRDefault="00162287" w:rsidP="00162287">
      <w:pPr>
        <w:pStyle w:val="Heading2"/>
        <w:tabs>
          <w:tab w:val="left" w:pos="540"/>
        </w:tabs>
        <w:rPr>
          <w:rFonts w:ascii="Arial" w:hAnsi="Arial" w:cs="Arial"/>
          <w:color w:val="auto"/>
          <w:sz w:val="20"/>
          <w:szCs w:val="20"/>
        </w:rPr>
      </w:pPr>
      <w:r w:rsidRPr="00604916">
        <w:rPr>
          <w:rFonts w:ascii="Arial" w:hAnsi="Arial" w:cs="Arial"/>
          <w:b/>
          <w:color w:val="auto"/>
          <w:sz w:val="20"/>
          <w:szCs w:val="20"/>
        </w:rPr>
        <w:t xml:space="preserve">XIX. </w:t>
      </w:r>
      <w:r w:rsidRPr="00604916">
        <w:rPr>
          <w:rFonts w:ascii="Arial" w:hAnsi="Arial" w:cs="Arial"/>
          <w:b/>
          <w:color w:val="auto"/>
          <w:sz w:val="20"/>
          <w:szCs w:val="20"/>
        </w:rPr>
        <w:tab/>
      </w:r>
      <w:r w:rsidRPr="00604916">
        <w:rPr>
          <w:rFonts w:ascii="Arial" w:hAnsi="Arial" w:cs="Arial"/>
          <w:b/>
          <w:color w:val="auto"/>
          <w:sz w:val="20"/>
          <w:szCs w:val="20"/>
        </w:rPr>
        <w:tab/>
      </w:r>
      <w:r w:rsidRPr="00604916">
        <w:rPr>
          <w:rFonts w:ascii="Arial" w:hAnsi="Arial" w:cs="Arial"/>
          <w:b/>
          <w:bCs/>
          <w:color w:val="auto"/>
          <w:sz w:val="20"/>
          <w:szCs w:val="20"/>
        </w:rPr>
        <w:t>Connect with Alumni on UIC Connected</w:t>
      </w:r>
      <w:r w:rsidRPr="00604916">
        <w:rPr>
          <w:rFonts w:ascii="Arial" w:hAnsi="Arial" w:cs="Arial"/>
          <w:color w:val="auto"/>
          <w:sz w:val="20"/>
          <w:szCs w:val="20"/>
        </w:rPr>
        <w:t xml:space="preserve">: </w:t>
      </w:r>
    </w:p>
    <w:p w14:paraId="6136D0D7" w14:textId="77777777" w:rsidR="00162287" w:rsidRPr="00604916" w:rsidRDefault="00162287" w:rsidP="00162287">
      <w:pPr>
        <w:pStyle w:val="Heading2"/>
        <w:tabs>
          <w:tab w:val="left" w:pos="540"/>
        </w:tabs>
        <w:ind w:left="720"/>
        <w:rPr>
          <w:rFonts w:ascii="Arial" w:hAnsi="Arial" w:cs="Arial"/>
          <w:color w:val="auto"/>
          <w:sz w:val="20"/>
          <w:szCs w:val="20"/>
        </w:rPr>
      </w:pPr>
      <w:r w:rsidRPr="00604916">
        <w:rPr>
          <w:rFonts w:ascii="Arial" w:hAnsi="Arial" w:cs="Arial"/>
          <w:color w:val="auto"/>
          <w:sz w:val="20"/>
          <w:szCs w:val="20"/>
        </w:rPr>
        <w:t xml:space="preserve">Connect with alumni working in public health by joining UIC Connected. Sign up using your NETID and easily upload your LinkedIn profile. This is a great opportunity to network with alumni working in the field, learn more about job and internship opportunities and stay connected to UIC. Visit </w:t>
      </w:r>
      <w:hyperlink r:id="rId27" w:history="1">
        <w:r w:rsidRPr="00604916">
          <w:rPr>
            <w:rStyle w:val="Hyperlink"/>
            <w:rFonts w:ascii="Arial" w:hAnsi="Arial" w:cs="Arial"/>
            <w:sz w:val="20"/>
            <w:szCs w:val="20"/>
          </w:rPr>
          <w:t>https://connected.uic.edu/</w:t>
        </w:r>
      </w:hyperlink>
      <w:r w:rsidRPr="00604916">
        <w:rPr>
          <w:rFonts w:ascii="Arial" w:hAnsi="Arial" w:cs="Arial"/>
          <w:color w:val="auto"/>
          <w:sz w:val="20"/>
          <w:szCs w:val="20"/>
        </w:rPr>
        <w:t xml:space="preserve">  for more information and to sign up.</w:t>
      </w:r>
      <w:r w:rsidRPr="00604916">
        <w:rPr>
          <w:rFonts w:ascii="Arial" w:hAnsi="Arial" w:cs="Arial"/>
          <w:i/>
          <w:iCs/>
          <w:color w:val="auto"/>
          <w:sz w:val="20"/>
          <w:szCs w:val="20"/>
        </w:rPr>
        <w:t> </w:t>
      </w:r>
    </w:p>
    <w:p w14:paraId="2C1EC5B8" w14:textId="0EF6BFC5" w:rsidR="00162287" w:rsidRDefault="00162287" w:rsidP="00331FC0">
      <w:pPr>
        <w:pStyle w:val="Heading2"/>
        <w:tabs>
          <w:tab w:val="left" w:pos="540"/>
        </w:tabs>
        <w:rPr>
          <w:rFonts w:ascii="Arial" w:hAnsi="Arial" w:cs="Arial"/>
          <w:b/>
          <w:color w:val="auto"/>
          <w:sz w:val="20"/>
          <w:szCs w:val="20"/>
        </w:rPr>
      </w:pPr>
    </w:p>
    <w:p w14:paraId="44C607CE" w14:textId="420F963C" w:rsidR="00331FC0" w:rsidRPr="006A22E0" w:rsidRDefault="00162287" w:rsidP="00331FC0">
      <w:pPr>
        <w:pStyle w:val="Heading2"/>
        <w:tabs>
          <w:tab w:val="left" w:pos="540"/>
        </w:tabs>
        <w:rPr>
          <w:rFonts w:ascii="Arial" w:hAnsi="Arial" w:cs="Arial"/>
          <w:b/>
          <w:i/>
          <w:sz w:val="20"/>
          <w:szCs w:val="20"/>
        </w:rPr>
      </w:pPr>
      <w:r>
        <w:rPr>
          <w:rFonts w:ascii="Arial" w:hAnsi="Arial" w:cs="Arial"/>
          <w:b/>
          <w:color w:val="auto"/>
          <w:sz w:val="20"/>
          <w:szCs w:val="20"/>
        </w:rPr>
        <w:t xml:space="preserve">XX. </w:t>
      </w:r>
      <w:r>
        <w:rPr>
          <w:rFonts w:ascii="Arial" w:hAnsi="Arial" w:cs="Arial"/>
          <w:b/>
          <w:color w:val="auto"/>
          <w:sz w:val="20"/>
          <w:szCs w:val="20"/>
        </w:rPr>
        <w:tab/>
      </w:r>
      <w:r>
        <w:rPr>
          <w:rFonts w:ascii="Arial" w:hAnsi="Arial" w:cs="Arial"/>
          <w:b/>
          <w:color w:val="auto"/>
          <w:sz w:val="20"/>
          <w:szCs w:val="20"/>
        </w:rPr>
        <w:tab/>
      </w:r>
      <w:r w:rsidR="00331FC0" w:rsidRPr="006A22E0">
        <w:rPr>
          <w:rFonts w:ascii="Arial" w:hAnsi="Arial" w:cs="Arial"/>
          <w:b/>
          <w:color w:val="auto"/>
          <w:sz w:val="20"/>
          <w:szCs w:val="20"/>
        </w:rPr>
        <w:t>Grading Rubrics</w:t>
      </w:r>
      <w:r w:rsidR="00331FC0" w:rsidRPr="006A22E0">
        <w:rPr>
          <w:rFonts w:ascii="Arial" w:hAnsi="Arial" w:cs="Arial"/>
          <w:b/>
          <w:sz w:val="20"/>
          <w:szCs w:val="20"/>
        </w:rPr>
        <w:t xml:space="preserve"> </w:t>
      </w:r>
    </w:p>
    <w:p w14:paraId="7C2654D5" w14:textId="77777777" w:rsidR="00331FC0" w:rsidRPr="006A22E0" w:rsidRDefault="00331FC0" w:rsidP="00331FC0">
      <w:pPr>
        <w:tabs>
          <w:tab w:val="left" w:pos="450"/>
          <w:tab w:val="left" w:pos="540"/>
        </w:tabs>
        <w:ind w:left="72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w:t>
      </w:r>
      <w:r w:rsidRPr="006A22E0">
        <w:rPr>
          <w:rFonts w:ascii="Arial" w:hAnsi="Arial" w:cs="Arial"/>
          <w:b/>
          <w:sz w:val="20"/>
          <w:szCs w:val="20"/>
          <w:highlight w:val="lightGray"/>
        </w:rPr>
        <w:t xml:space="preserve"> </w:t>
      </w:r>
      <w:r w:rsidRPr="006A22E0">
        <w:rPr>
          <w:rFonts w:ascii="Arial" w:hAnsi="Arial" w:cs="Arial"/>
          <w:b/>
          <w:color w:val="FF0000"/>
          <w:sz w:val="20"/>
          <w:szCs w:val="20"/>
          <w:highlight w:val="lightGray"/>
        </w:rPr>
        <w:t xml:space="preserve">(Optional, but highly encouraged for required courses mapped to CEPH and concentration-specific competencies. Please email </w:t>
      </w:r>
      <w:hyperlink r:id="rId28" w:history="1">
        <w:r w:rsidRPr="006A22E0">
          <w:rPr>
            <w:rStyle w:val="Hyperlink"/>
            <w:rFonts w:ascii="Arial" w:hAnsi="Arial" w:cs="Arial"/>
            <w:b/>
            <w:color w:val="FF0000"/>
            <w:sz w:val="20"/>
            <w:szCs w:val="20"/>
            <w:highlight w:val="lightGray"/>
          </w:rPr>
          <w:t>sgordo4@uic.edu</w:t>
        </w:r>
      </w:hyperlink>
      <w:r w:rsidRPr="006A22E0">
        <w:rPr>
          <w:rFonts w:ascii="Arial" w:hAnsi="Arial" w:cs="Arial"/>
          <w:b/>
          <w:color w:val="FF0000"/>
          <w:sz w:val="20"/>
          <w:szCs w:val="20"/>
          <w:highlight w:val="lightGray"/>
        </w:rPr>
        <w:t xml:space="preserve"> for more information or assistance.) </w:t>
      </w:r>
      <w:r w:rsidRPr="006A22E0">
        <w:rPr>
          <w:rFonts w:ascii="Arial" w:hAnsi="Arial" w:cs="Arial"/>
          <w:b/>
          <w:i/>
          <w:sz w:val="20"/>
          <w:szCs w:val="20"/>
          <w:highlight w:val="lightGray"/>
        </w:rPr>
        <w:t>Provide details here for where students can access completed grading rubrics. Blackboard Learn does have a rubrics function that can be utilized to grade assignments within Blackboard.  Rubrics communicate clear and equitable grading standards for assignments where grading is more subjective than objective. Faculty are encouraged to</w:t>
      </w:r>
      <w:r w:rsidRPr="006A22E0">
        <w:rPr>
          <w:rFonts w:ascii="Arial" w:hAnsi="Arial" w:cs="Arial"/>
          <w:sz w:val="20"/>
          <w:szCs w:val="20"/>
          <w:highlight w:val="lightGray"/>
        </w:rPr>
        <w:t xml:space="preserve"> </w:t>
      </w:r>
      <w:r w:rsidRPr="006A22E0">
        <w:rPr>
          <w:rFonts w:ascii="Arial" w:hAnsi="Arial" w:cs="Arial"/>
          <w:b/>
          <w:i/>
          <w:sz w:val="20"/>
          <w:szCs w:val="20"/>
          <w:highlight w:val="lightGray"/>
        </w:rPr>
        <w:t xml:space="preserve">develop their own course/seminar-specific rubrics. </w:t>
      </w:r>
    </w:p>
    <w:p w14:paraId="07A0CEC1" w14:textId="77777777" w:rsidR="00331FC0" w:rsidRPr="00B822EA" w:rsidRDefault="00331FC0" w:rsidP="00162287">
      <w:pPr>
        <w:spacing w:before="100" w:beforeAutospacing="1" w:after="100" w:afterAutospacing="1"/>
        <w:rPr>
          <w:rFonts w:cs="Arial"/>
        </w:rPr>
      </w:pPr>
    </w:p>
    <w:p w14:paraId="24ADF902" w14:textId="77777777" w:rsidR="001336AE" w:rsidRPr="00331FC0" w:rsidRDefault="001336AE" w:rsidP="00331FC0"/>
    <w:sectPr w:rsidR="001336AE" w:rsidRPr="00331FC0" w:rsidSect="001336AE">
      <w:footerReference w:type="default" r:id="rId29"/>
      <w:headerReference w:type="first" r:id="rId30"/>
      <w:pgSz w:w="12240" w:h="15840"/>
      <w:pgMar w:top="1440" w:right="1440" w:bottom="1440" w:left="1440" w:header="90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E498" w14:textId="77777777" w:rsidR="00451BE5" w:rsidRDefault="00451BE5" w:rsidP="009C7EB0">
      <w:r>
        <w:separator/>
      </w:r>
    </w:p>
  </w:endnote>
  <w:endnote w:type="continuationSeparator" w:id="0">
    <w:p w14:paraId="6546EE50" w14:textId="77777777" w:rsidR="00451BE5" w:rsidRDefault="00451BE5" w:rsidP="009C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676816"/>
      <w:docPartObj>
        <w:docPartGallery w:val="Page Numbers (Bottom of Page)"/>
        <w:docPartUnique/>
      </w:docPartObj>
    </w:sdtPr>
    <w:sdtEndPr>
      <w:rPr>
        <w:noProof/>
      </w:rPr>
    </w:sdtEndPr>
    <w:sdtContent>
      <w:p w14:paraId="3863A45C" w14:textId="73736A9F" w:rsidR="00481798" w:rsidRDefault="004817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2A5935" w14:textId="01691BFF" w:rsidR="009C7EB0" w:rsidRDefault="009C7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6F19" w14:textId="77777777" w:rsidR="00451BE5" w:rsidRDefault="00451BE5" w:rsidP="009C7EB0">
      <w:r>
        <w:separator/>
      </w:r>
    </w:p>
  </w:footnote>
  <w:footnote w:type="continuationSeparator" w:id="0">
    <w:p w14:paraId="040F45E0" w14:textId="77777777" w:rsidR="00451BE5" w:rsidRDefault="00451BE5" w:rsidP="009C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3A10" w14:textId="1CE43F3B" w:rsidR="009C7EB0" w:rsidRPr="009D0066" w:rsidRDefault="009C7EB0" w:rsidP="00B70980">
    <w:pPr>
      <w:pStyle w:val="Header"/>
      <w:tabs>
        <w:tab w:val="clear" w:pos="8640"/>
        <w:tab w:val="right" w:pos="9360"/>
      </w:tabs>
      <w:rPr>
        <w:rFonts w:ascii="Arial" w:hAnsi="Arial" w:cs="Arial"/>
      </w:rPr>
    </w:pPr>
    <w:r>
      <w:rPr>
        <w:noProof/>
      </w:rPr>
      <w:drawing>
        <wp:anchor distT="0" distB="0" distL="114300" distR="114300" simplePos="0" relativeHeight="251657216" behindDoc="1" locked="1" layoutInCell="1" allowOverlap="1" wp14:anchorId="18370FCB" wp14:editId="1365A269">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A.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31FC0">
      <w:tab/>
    </w:r>
    <w:r w:rsidR="00331FC0">
      <w:tab/>
    </w:r>
    <w:r w:rsidR="009D0066" w:rsidRPr="009D0066">
      <w:rPr>
        <w:rFonts w:ascii="Arial" w:hAnsi="Arial" w:cs="Arial"/>
        <w:sz w:val="20"/>
        <w:szCs w:val="20"/>
      </w:rPr>
      <w:t>Graduate Syllabus Template_Rev.</w:t>
    </w:r>
    <w:r w:rsidR="009C7D88">
      <w:rPr>
        <w:rFonts w:ascii="Arial" w:hAnsi="Arial" w:cs="Arial"/>
        <w:sz w:val="20"/>
        <w:szCs w:val="20"/>
      </w:rPr>
      <w:t>12/</w:t>
    </w:r>
    <w:r w:rsidR="008C50C2">
      <w:rPr>
        <w:rFonts w:ascii="Arial" w:hAnsi="Arial" w:cs="Arial"/>
        <w:sz w:val="20"/>
        <w:szCs w:val="20"/>
      </w:rPr>
      <w:t>16</w:t>
    </w:r>
    <w:r w:rsidR="009C7D88">
      <w:rPr>
        <w:rFonts w:ascii="Arial" w:hAnsi="Arial" w:cs="Arial"/>
        <w:sz w:val="20"/>
        <w:szCs w:val="20"/>
      </w:rPr>
      <w:t>/2</w:t>
    </w:r>
    <w:r w:rsidR="009D0066" w:rsidRPr="009D0066">
      <w:rPr>
        <w:rFonts w:ascii="Arial" w:hAnsi="Arial" w:cs="Arial"/>
        <w:sz w:val="20"/>
        <w:szCs w:val="20"/>
      </w:rPr>
      <w:t>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BE6"/>
    <w:multiLevelType w:val="hybridMultilevel"/>
    <w:tmpl w:val="8354BF62"/>
    <w:lvl w:ilvl="0" w:tplc="66CE7EA0">
      <w:start w:val="1"/>
      <w:numFmt w:val="bullet"/>
      <w:pStyle w:val="ListBullet"/>
      <w:lvlText w:val=""/>
      <w:lvlJc w:val="left"/>
      <w:pPr>
        <w:tabs>
          <w:tab w:val="num" w:pos="1008"/>
        </w:tabs>
        <w:ind w:left="1008" w:hanging="288"/>
      </w:pPr>
      <w:rPr>
        <w:rFonts w:ascii="Wingdings" w:hAnsi="Wingding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95FC8"/>
    <w:multiLevelType w:val="hybridMultilevel"/>
    <w:tmpl w:val="44388A70"/>
    <w:lvl w:ilvl="0" w:tplc="5AEA3D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C70A8"/>
    <w:multiLevelType w:val="hybridMultilevel"/>
    <w:tmpl w:val="B564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719B8"/>
    <w:multiLevelType w:val="hybridMultilevel"/>
    <w:tmpl w:val="E3E42BB8"/>
    <w:lvl w:ilvl="0" w:tplc="753CDC5A">
      <w:start w:val="1"/>
      <w:numFmt w:val="bullet"/>
      <w:lvlText w:val=""/>
      <w:lvlJc w:val="left"/>
      <w:pPr>
        <w:ind w:left="720" w:hanging="360"/>
      </w:pPr>
      <w:rPr>
        <w:rFonts w:ascii="Symbol" w:hAnsi="Symbol" w:hint="default"/>
      </w:rPr>
    </w:lvl>
    <w:lvl w:ilvl="1" w:tplc="29702470">
      <w:start w:val="1"/>
      <w:numFmt w:val="bullet"/>
      <w:lvlText w:val="o"/>
      <w:lvlJc w:val="left"/>
      <w:pPr>
        <w:ind w:left="1440" w:hanging="360"/>
      </w:pPr>
      <w:rPr>
        <w:rFonts w:ascii="Courier New" w:hAnsi="Courier New" w:hint="default"/>
      </w:rPr>
    </w:lvl>
    <w:lvl w:ilvl="2" w:tplc="312A79F4">
      <w:start w:val="1"/>
      <w:numFmt w:val="bullet"/>
      <w:lvlText w:val=""/>
      <w:lvlJc w:val="left"/>
      <w:pPr>
        <w:ind w:left="2160" w:hanging="360"/>
      </w:pPr>
      <w:rPr>
        <w:rFonts w:ascii="Wingdings" w:hAnsi="Wingdings" w:hint="default"/>
      </w:rPr>
    </w:lvl>
    <w:lvl w:ilvl="3" w:tplc="FBFA3160">
      <w:start w:val="1"/>
      <w:numFmt w:val="bullet"/>
      <w:lvlText w:val=""/>
      <w:lvlJc w:val="left"/>
      <w:pPr>
        <w:ind w:left="2880" w:hanging="360"/>
      </w:pPr>
      <w:rPr>
        <w:rFonts w:ascii="Symbol" w:hAnsi="Symbol" w:hint="default"/>
      </w:rPr>
    </w:lvl>
    <w:lvl w:ilvl="4" w:tplc="C0A640C8">
      <w:start w:val="1"/>
      <w:numFmt w:val="bullet"/>
      <w:lvlText w:val="o"/>
      <w:lvlJc w:val="left"/>
      <w:pPr>
        <w:ind w:left="3600" w:hanging="360"/>
      </w:pPr>
      <w:rPr>
        <w:rFonts w:ascii="Courier New" w:hAnsi="Courier New" w:hint="default"/>
      </w:rPr>
    </w:lvl>
    <w:lvl w:ilvl="5" w:tplc="9A58C006">
      <w:start w:val="1"/>
      <w:numFmt w:val="bullet"/>
      <w:lvlText w:val=""/>
      <w:lvlJc w:val="left"/>
      <w:pPr>
        <w:ind w:left="4320" w:hanging="360"/>
      </w:pPr>
      <w:rPr>
        <w:rFonts w:ascii="Wingdings" w:hAnsi="Wingdings" w:hint="default"/>
      </w:rPr>
    </w:lvl>
    <w:lvl w:ilvl="6" w:tplc="24E49C1C">
      <w:start w:val="1"/>
      <w:numFmt w:val="bullet"/>
      <w:lvlText w:val=""/>
      <w:lvlJc w:val="left"/>
      <w:pPr>
        <w:ind w:left="5040" w:hanging="360"/>
      </w:pPr>
      <w:rPr>
        <w:rFonts w:ascii="Symbol" w:hAnsi="Symbol" w:hint="default"/>
      </w:rPr>
    </w:lvl>
    <w:lvl w:ilvl="7" w:tplc="67327F9C">
      <w:start w:val="1"/>
      <w:numFmt w:val="bullet"/>
      <w:lvlText w:val="o"/>
      <w:lvlJc w:val="left"/>
      <w:pPr>
        <w:ind w:left="5760" w:hanging="360"/>
      </w:pPr>
      <w:rPr>
        <w:rFonts w:ascii="Courier New" w:hAnsi="Courier New" w:hint="default"/>
      </w:rPr>
    </w:lvl>
    <w:lvl w:ilvl="8" w:tplc="183AD02C">
      <w:start w:val="1"/>
      <w:numFmt w:val="bullet"/>
      <w:lvlText w:val=""/>
      <w:lvlJc w:val="left"/>
      <w:pPr>
        <w:ind w:left="6480" w:hanging="360"/>
      </w:pPr>
      <w:rPr>
        <w:rFonts w:ascii="Wingdings" w:hAnsi="Wingdings" w:hint="default"/>
      </w:rPr>
    </w:lvl>
  </w:abstractNum>
  <w:abstractNum w:abstractNumId="4" w15:restartNumberingAfterBreak="0">
    <w:nsid w:val="3D0C3A14"/>
    <w:multiLevelType w:val="hybridMultilevel"/>
    <w:tmpl w:val="C2805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85A55"/>
    <w:multiLevelType w:val="hybridMultilevel"/>
    <w:tmpl w:val="4E5C9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ED0BAA"/>
    <w:multiLevelType w:val="hybridMultilevel"/>
    <w:tmpl w:val="3454F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9F4818"/>
    <w:multiLevelType w:val="multilevel"/>
    <w:tmpl w:val="1678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499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30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9056853">
    <w:abstractNumId w:val="3"/>
  </w:num>
  <w:num w:numId="4" w16cid:durableId="1052535461">
    <w:abstractNumId w:val="7"/>
  </w:num>
  <w:num w:numId="5" w16cid:durableId="2108650902">
    <w:abstractNumId w:val="0"/>
  </w:num>
  <w:num w:numId="6" w16cid:durableId="2056002760">
    <w:abstractNumId w:val="4"/>
  </w:num>
  <w:num w:numId="7" w16cid:durableId="347559195">
    <w:abstractNumId w:val="1"/>
  </w:num>
  <w:num w:numId="8" w16cid:durableId="90316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B0"/>
    <w:rsid w:val="0004708E"/>
    <w:rsid w:val="000727C3"/>
    <w:rsid w:val="00094451"/>
    <w:rsid w:val="000A604C"/>
    <w:rsid w:val="000D1889"/>
    <w:rsid w:val="000E0690"/>
    <w:rsid w:val="001336AE"/>
    <w:rsid w:val="00134F03"/>
    <w:rsid w:val="001371C9"/>
    <w:rsid w:val="001446DA"/>
    <w:rsid w:val="00145B62"/>
    <w:rsid w:val="00162287"/>
    <w:rsid w:val="001A4276"/>
    <w:rsid w:val="001D469F"/>
    <w:rsid w:val="002147EE"/>
    <w:rsid w:val="00283C7B"/>
    <w:rsid w:val="003258BF"/>
    <w:rsid w:val="00331FC0"/>
    <w:rsid w:val="00366C4E"/>
    <w:rsid w:val="003A50EF"/>
    <w:rsid w:val="00451BE5"/>
    <w:rsid w:val="00481798"/>
    <w:rsid w:val="004C26BB"/>
    <w:rsid w:val="004D1344"/>
    <w:rsid w:val="005068F0"/>
    <w:rsid w:val="00514E97"/>
    <w:rsid w:val="00571ADC"/>
    <w:rsid w:val="00577B6F"/>
    <w:rsid w:val="00591AE1"/>
    <w:rsid w:val="005B4EAD"/>
    <w:rsid w:val="00603692"/>
    <w:rsid w:val="006266C5"/>
    <w:rsid w:val="00635802"/>
    <w:rsid w:val="0066437E"/>
    <w:rsid w:val="0067026D"/>
    <w:rsid w:val="006A22E0"/>
    <w:rsid w:val="006D483E"/>
    <w:rsid w:val="006F052E"/>
    <w:rsid w:val="006F62FA"/>
    <w:rsid w:val="00710E0E"/>
    <w:rsid w:val="00720974"/>
    <w:rsid w:val="00727CC9"/>
    <w:rsid w:val="007C015F"/>
    <w:rsid w:val="007F06EA"/>
    <w:rsid w:val="007F09E8"/>
    <w:rsid w:val="008112AE"/>
    <w:rsid w:val="00815406"/>
    <w:rsid w:val="00872B55"/>
    <w:rsid w:val="0087468B"/>
    <w:rsid w:val="00884A39"/>
    <w:rsid w:val="008C50C2"/>
    <w:rsid w:val="00937DF0"/>
    <w:rsid w:val="009658C4"/>
    <w:rsid w:val="009729BC"/>
    <w:rsid w:val="00975BDA"/>
    <w:rsid w:val="00992968"/>
    <w:rsid w:val="009C7D88"/>
    <w:rsid w:val="009C7EB0"/>
    <w:rsid w:val="009D0066"/>
    <w:rsid w:val="00A04FD1"/>
    <w:rsid w:val="00A061B3"/>
    <w:rsid w:val="00AB4C64"/>
    <w:rsid w:val="00B03E7A"/>
    <w:rsid w:val="00B21D95"/>
    <w:rsid w:val="00B53ED7"/>
    <w:rsid w:val="00B70980"/>
    <w:rsid w:val="00C55AED"/>
    <w:rsid w:val="00C56522"/>
    <w:rsid w:val="00C62483"/>
    <w:rsid w:val="00C74784"/>
    <w:rsid w:val="00CA5CC1"/>
    <w:rsid w:val="00D232F2"/>
    <w:rsid w:val="00D61370"/>
    <w:rsid w:val="00D70886"/>
    <w:rsid w:val="00D804EF"/>
    <w:rsid w:val="00D856DC"/>
    <w:rsid w:val="00D92883"/>
    <w:rsid w:val="00E15448"/>
    <w:rsid w:val="00E264F1"/>
    <w:rsid w:val="00E3375C"/>
    <w:rsid w:val="00E82D13"/>
    <w:rsid w:val="00E83F8D"/>
    <w:rsid w:val="00EA4E55"/>
    <w:rsid w:val="00F02C4A"/>
    <w:rsid w:val="00F04C38"/>
    <w:rsid w:val="00F65A8F"/>
    <w:rsid w:val="00F84474"/>
    <w:rsid w:val="00FA55F4"/>
    <w:rsid w:val="00FC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4E78C903"/>
  <w14:defaultImageDpi w14:val="300"/>
  <w15:docId w15:val="{0A828F21-27CF-4A8D-8FC5-8198F905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1FC0"/>
    <w:pPr>
      <w:keepNext/>
      <w:tabs>
        <w:tab w:val="left" w:pos="432"/>
      </w:tabs>
      <w:spacing w:before="240" w:after="120"/>
      <w:outlineLvl w:val="0"/>
    </w:pPr>
    <w:rPr>
      <w:rFonts w:ascii="Arial" w:eastAsia="Times New Roman" w:hAnsi="Arial" w:cs="Times New Roman"/>
      <w:b/>
      <w:bCs/>
      <w:sz w:val="22"/>
    </w:rPr>
  </w:style>
  <w:style w:type="paragraph" w:styleId="Heading2">
    <w:name w:val="heading 2"/>
    <w:basedOn w:val="Normal"/>
    <w:next w:val="Normal"/>
    <w:link w:val="Heading2Char"/>
    <w:unhideWhenUsed/>
    <w:qFormat/>
    <w:rsid w:val="00EA4E55"/>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31FC0"/>
    <w:pPr>
      <w:keepNext/>
      <w:keepLines/>
      <w:spacing w:before="200"/>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B0"/>
    <w:pPr>
      <w:tabs>
        <w:tab w:val="center" w:pos="4320"/>
        <w:tab w:val="right" w:pos="8640"/>
      </w:tabs>
    </w:pPr>
  </w:style>
  <w:style w:type="character" w:customStyle="1" w:styleId="HeaderChar">
    <w:name w:val="Header Char"/>
    <w:basedOn w:val="DefaultParagraphFont"/>
    <w:link w:val="Header"/>
    <w:uiPriority w:val="99"/>
    <w:rsid w:val="009C7EB0"/>
  </w:style>
  <w:style w:type="paragraph" w:styleId="Footer">
    <w:name w:val="footer"/>
    <w:basedOn w:val="Normal"/>
    <w:link w:val="FooterChar"/>
    <w:uiPriority w:val="99"/>
    <w:unhideWhenUsed/>
    <w:rsid w:val="009C7EB0"/>
    <w:pPr>
      <w:tabs>
        <w:tab w:val="center" w:pos="4320"/>
        <w:tab w:val="right" w:pos="8640"/>
      </w:tabs>
    </w:pPr>
  </w:style>
  <w:style w:type="character" w:customStyle="1" w:styleId="FooterChar">
    <w:name w:val="Footer Char"/>
    <w:basedOn w:val="DefaultParagraphFont"/>
    <w:link w:val="Footer"/>
    <w:uiPriority w:val="99"/>
    <w:rsid w:val="009C7EB0"/>
  </w:style>
  <w:style w:type="paragraph" w:styleId="BalloonText">
    <w:name w:val="Balloon Text"/>
    <w:basedOn w:val="Normal"/>
    <w:link w:val="BalloonTextChar"/>
    <w:uiPriority w:val="99"/>
    <w:semiHidden/>
    <w:unhideWhenUsed/>
    <w:rsid w:val="009C7E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EB0"/>
    <w:rPr>
      <w:rFonts w:ascii="Lucida Grande" w:hAnsi="Lucida Grande" w:cs="Lucida Grande"/>
      <w:sz w:val="18"/>
      <w:szCs w:val="18"/>
    </w:rPr>
  </w:style>
  <w:style w:type="paragraph" w:styleId="ListParagraph">
    <w:name w:val="List Paragraph"/>
    <w:basedOn w:val="Normal"/>
    <w:uiPriority w:val="34"/>
    <w:qFormat/>
    <w:rsid w:val="009658C4"/>
    <w:pPr>
      <w:ind w:left="720"/>
    </w:pPr>
    <w:rPr>
      <w:rFonts w:ascii="Calibri" w:eastAsiaTheme="minorHAnsi" w:hAnsi="Calibri" w:cs="Calibri"/>
      <w:sz w:val="22"/>
      <w:szCs w:val="22"/>
    </w:rPr>
  </w:style>
  <w:style w:type="paragraph" w:customStyle="1" w:styleId="content">
    <w:name w:val="_content"/>
    <w:basedOn w:val="Normal"/>
    <w:rsid w:val="00D232F2"/>
    <w:pPr>
      <w:spacing w:before="100" w:beforeAutospacing="1" w:after="100" w:afterAutospacing="1"/>
    </w:pPr>
    <w:rPr>
      <w:rFonts w:ascii="Times New Roman" w:eastAsia="Times New Roman" w:hAnsi="Times New Roman" w:cs="Times New Roman"/>
    </w:rPr>
  </w:style>
  <w:style w:type="paragraph" w:customStyle="1" w:styleId="xmsonormal">
    <w:name w:val="xmsonormal"/>
    <w:basedOn w:val="Normal"/>
    <w:rsid w:val="00D232F2"/>
    <w:pPr>
      <w:spacing w:before="100" w:beforeAutospacing="1" w:after="100" w:afterAutospacing="1"/>
    </w:pPr>
    <w:rPr>
      <w:rFonts w:ascii="Times New Roman" w:eastAsiaTheme="minorHAnsi" w:hAnsi="Times New Roman" w:cs="Times New Roman"/>
    </w:rPr>
  </w:style>
  <w:style w:type="paragraph" w:styleId="BodyText">
    <w:name w:val="Body Text"/>
    <w:basedOn w:val="Normal"/>
    <w:link w:val="BodyTextChar"/>
    <w:uiPriority w:val="1"/>
    <w:qFormat/>
    <w:rsid w:val="00094451"/>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094451"/>
    <w:rPr>
      <w:rFonts w:ascii="Arial" w:eastAsia="Arial" w:hAnsi="Arial" w:cs="Arial"/>
    </w:rPr>
  </w:style>
  <w:style w:type="table" w:styleId="TableGrid">
    <w:name w:val="Table Grid"/>
    <w:basedOn w:val="TableNormal"/>
    <w:rsid w:val="007C0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_msonormal"/>
    <w:basedOn w:val="Normal"/>
    <w:rsid w:val="00514E97"/>
    <w:rPr>
      <w:rFonts w:ascii="Calibri" w:eastAsiaTheme="minorHAnsi" w:hAnsi="Calibri" w:cs="Calibri"/>
      <w:sz w:val="20"/>
      <w:szCs w:val="20"/>
    </w:rPr>
  </w:style>
  <w:style w:type="character" w:styleId="Hyperlink">
    <w:name w:val="Hyperlink"/>
    <w:uiPriority w:val="99"/>
    <w:unhideWhenUsed/>
    <w:rsid w:val="00A061B3"/>
    <w:rPr>
      <w:color w:val="0000FF"/>
      <w:u w:val="single"/>
    </w:rPr>
  </w:style>
  <w:style w:type="character" w:customStyle="1" w:styleId="zm-radio-wrap">
    <w:name w:val="zm-radio-wrap"/>
    <w:basedOn w:val="DefaultParagraphFont"/>
    <w:rsid w:val="00A061B3"/>
  </w:style>
  <w:style w:type="character" w:customStyle="1" w:styleId="Heading2Char">
    <w:name w:val="Heading 2 Char"/>
    <w:basedOn w:val="DefaultParagraphFont"/>
    <w:link w:val="Heading2"/>
    <w:rsid w:val="00EA4E5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F65A8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rsid w:val="00331FC0"/>
    <w:rPr>
      <w:rFonts w:ascii="Arial" w:eastAsia="Times New Roman" w:hAnsi="Arial" w:cs="Times New Roman"/>
      <w:b/>
      <w:bCs/>
      <w:sz w:val="22"/>
    </w:rPr>
  </w:style>
  <w:style w:type="character" w:customStyle="1" w:styleId="Heading3Char">
    <w:name w:val="Heading 3 Char"/>
    <w:basedOn w:val="DefaultParagraphFont"/>
    <w:link w:val="Heading3"/>
    <w:rsid w:val="00331FC0"/>
    <w:rPr>
      <w:rFonts w:asciiTheme="majorHAnsi" w:eastAsiaTheme="majorEastAsia" w:hAnsiTheme="majorHAnsi" w:cstheme="majorBidi"/>
      <w:b/>
      <w:bCs/>
      <w:color w:val="4F81BD" w:themeColor="accent1"/>
      <w:sz w:val="20"/>
    </w:rPr>
  </w:style>
  <w:style w:type="paragraph" w:styleId="ListBullet">
    <w:name w:val="List Bullet"/>
    <w:basedOn w:val="Normal"/>
    <w:rsid w:val="00331FC0"/>
    <w:pPr>
      <w:numPr>
        <w:numId w:val="5"/>
      </w:numPr>
      <w:spacing w:after="120"/>
    </w:pPr>
    <w:rPr>
      <w:rFonts w:ascii="Arial" w:eastAsia="Times New Roman" w:hAnsi="Arial" w:cs="Times New Roman"/>
      <w:sz w:val="20"/>
    </w:rPr>
  </w:style>
  <w:style w:type="character" w:styleId="CommentReference">
    <w:name w:val="annotation reference"/>
    <w:basedOn w:val="DefaultParagraphFont"/>
    <w:semiHidden/>
    <w:unhideWhenUsed/>
    <w:rsid w:val="00331FC0"/>
    <w:rPr>
      <w:sz w:val="16"/>
      <w:szCs w:val="16"/>
    </w:rPr>
  </w:style>
  <w:style w:type="paragraph" w:styleId="CommentText">
    <w:name w:val="annotation text"/>
    <w:basedOn w:val="Normal"/>
    <w:link w:val="CommentTextChar"/>
    <w:unhideWhenUsed/>
    <w:rsid w:val="00331FC0"/>
    <w:pPr>
      <w:spacing w:after="120"/>
    </w:pPr>
    <w:rPr>
      <w:rFonts w:ascii="Arial" w:eastAsia="Times New Roman" w:hAnsi="Arial" w:cs="Times New Roman"/>
      <w:sz w:val="20"/>
      <w:szCs w:val="20"/>
    </w:rPr>
  </w:style>
  <w:style w:type="character" w:customStyle="1" w:styleId="CommentTextChar">
    <w:name w:val="Comment Text Char"/>
    <w:basedOn w:val="DefaultParagraphFont"/>
    <w:link w:val="CommentText"/>
    <w:rsid w:val="00331FC0"/>
    <w:rPr>
      <w:rFonts w:ascii="Arial" w:eastAsia="Times New Roman" w:hAnsi="Arial" w:cs="Times New Roman"/>
      <w:sz w:val="20"/>
      <w:szCs w:val="20"/>
    </w:rPr>
  </w:style>
  <w:style w:type="paragraph" w:styleId="Title">
    <w:name w:val="Title"/>
    <w:basedOn w:val="Normal"/>
    <w:next w:val="Normal"/>
    <w:link w:val="TitleChar"/>
    <w:qFormat/>
    <w:rsid w:val="00331F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1FC0"/>
    <w:rPr>
      <w:rFonts w:asciiTheme="majorHAnsi" w:eastAsiaTheme="majorEastAsia" w:hAnsiTheme="majorHAnsi" w:cstheme="majorBidi"/>
      <w:spacing w:val="-10"/>
      <w:kern w:val="28"/>
      <w:sz w:val="56"/>
      <w:szCs w:val="56"/>
    </w:rPr>
  </w:style>
  <w:style w:type="character" w:customStyle="1" w:styleId="marks15u921q4">
    <w:name w:val="marks15u921q4"/>
    <w:basedOn w:val="DefaultParagraphFont"/>
    <w:rsid w:val="00331FC0"/>
  </w:style>
  <w:style w:type="character" w:customStyle="1" w:styleId="mark7857adsbe">
    <w:name w:val="mark7857adsbe"/>
    <w:basedOn w:val="DefaultParagraphFont"/>
    <w:rsid w:val="00331FC0"/>
  </w:style>
  <w:style w:type="character" w:customStyle="1" w:styleId="cf01">
    <w:name w:val="cf01"/>
    <w:basedOn w:val="DefaultParagraphFont"/>
    <w:rsid w:val="009C7D88"/>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9593">
      <w:bodyDiv w:val="1"/>
      <w:marLeft w:val="0"/>
      <w:marRight w:val="0"/>
      <w:marTop w:val="0"/>
      <w:marBottom w:val="0"/>
      <w:divBdr>
        <w:top w:val="none" w:sz="0" w:space="0" w:color="auto"/>
        <w:left w:val="none" w:sz="0" w:space="0" w:color="auto"/>
        <w:bottom w:val="none" w:sz="0" w:space="0" w:color="auto"/>
        <w:right w:val="none" w:sz="0" w:space="0" w:color="auto"/>
      </w:divBdr>
    </w:div>
    <w:div w:id="980621402">
      <w:bodyDiv w:val="1"/>
      <w:marLeft w:val="0"/>
      <w:marRight w:val="0"/>
      <w:marTop w:val="0"/>
      <w:marBottom w:val="0"/>
      <w:divBdr>
        <w:top w:val="none" w:sz="0" w:space="0" w:color="auto"/>
        <w:left w:val="none" w:sz="0" w:space="0" w:color="auto"/>
        <w:bottom w:val="none" w:sz="0" w:space="0" w:color="auto"/>
        <w:right w:val="none" w:sz="0" w:space="0" w:color="auto"/>
      </w:divBdr>
    </w:div>
    <w:div w:id="1083913176">
      <w:bodyDiv w:val="1"/>
      <w:marLeft w:val="0"/>
      <w:marRight w:val="0"/>
      <w:marTop w:val="0"/>
      <w:marBottom w:val="0"/>
      <w:divBdr>
        <w:top w:val="none" w:sz="0" w:space="0" w:color="auto"/>
        <w:left w:val="none" w:sz="0" w:space="0" w:color="auto"/>
        <w:bottom w:val="none" w:sz="0" w:space="0" w:color="auto"/>
        <w:right w:val="none" w:sz="0" w:space="0" w:color="auto"/>
      </w:divBdr>
    </w:div>
    <w:div w:id="1151562831">
      <w:bodyDiv w:val="1"/>
      <w:marLeft w:val="0"/>
      <w:marRight w:val="0"/>
      <w:marTop w:val="0"/>
      <w:marBottom w:val="0"/>
      <w:divBdr>
        <w:top w:val="none" w:sz="0" w:space="0" w:color="auto"/>
        <w:left w:val="none" w:sz="0" w:space="0" w:color="auto"/>
        <w:bottom w:val="none" w:sz="0" w:space="0" w:color="auto"/>
        <w:right w:val="none" w:sz="0" w:space="0" w:color="auto"/>
      </w:divBdr>
    </w:div>
    <w:div w:id="1409689826">
      <w:bodyDiv w:val="1"/>
      <w:marLeft w:val="0"/>
      <w:marRight w:val="0"/>
      <w:marTop w:val="0"/>
      <w:marBottom w:val="0"/>
      <w:divBdr>
        <w:top w:val="none" w:sz="0" w:space="0" w:color="auto"/>
        <w:left w:val="none" w:sz="0" w:space="0" w:color="auto"/>
        <w:bottom w:val="none" w:sz="0" w:space="0" w:color="auto"/>
        <w:right w:val="none" w:sz="0" w:space="0" w:color="auto"/>
      </w:divBdr>
    </w:div>
    <w:div w:id="1819302071">
      <w:bodyDiv w:val="1"/>
      <w:marLeft w:val="0"/>
      <w:marRight w:val="0"/>
      <w:marTop w:val="0"/>
      <w:marBottom w:val="0"/>
      <w:divBdr>
        <w:top w:val="none" w:sz="0" w:space="0" w:color="auto"/>
        <w:left w:val="none" w:sz="0" w:space="0" w:color="auto"/>
        <w:bottom w:val="none" w:sz="0" w:space="0" w:color="auto"/>
        <w:right w:val="none" w:sz="0" w:space="0" w:color="auto"/>
      </w:divBdr>
    </w:div>
    <w:div w:id="1870683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uic.edu/bluestem/login/illinois.edu" TargetMode="External"/><Relationship Id="rId13" Type="http://schemas.openxmlformats.org/officeDocument/2006/relationships/hyperlink" Target="mailto:sgordo4@uic.edu" TargetMode="External"/><Relationship Id="rId18" Type="http://schemas.openxmlformats.org/officeDocument/2006/relationships/hyperlink" Target="http://owl.english.purdue.edu/owl/resource/589/01/" TargetMode="External"/><Relationship Id="rId26" Type="http://schemas.openxmlformats.org/officeDocument/2006/relationships/hyperlink" Target="https://publichealth.uic.edu/sph-success/" TargetMode="External"/><Relationship Id="rId3" Type="http://schemas.openxmlformats.org/officeDocument/2006/relationships/settings" Target="settings.xml"/><Relationship Id="rId21" Type="http://schemas.openxmlformats.org/officeDocument/2006/relationships/hyperlink" Target="http://publichealth.uic.edu/diversity-and-inclusion/peer-support-team" TargetMode="External"/><Relationship Id="rId7" Type="http://schemas.openxmlformats.org/officeDocument/2006/relationships/hyperlink" Target="https://publichealth.uic.edu/wp-admin" TargetMode="External"/><Relationship Id="rId12" Type="http://schemas.openxmlformats.org/officeDocument/2006/relationships/hyperlink" Target="https://docs.google.com/document/d/1RMVwzjc1o0Mi8Blw_-JUTcXv02b2WRH86vw7mi16W3U/edit" TargetMode="External"/><Relationship Id="rId17" Type="http://schemas.openxmlformats.org/officeDocument/2006/relationships/hyperlink" Target="https://wts.indiana.edu/writing-guides/plagiarism.html" TargetMode="External"/><Relationship Id="rId25" Type="http://schemas.openxmlformats.org/officeDocument/2006/relationships/hyperlink" Target="https://catalog.uic.edu/ucat/academic-calendar/" TargetMode="External"/><Relationship Id="rId2" Type="http://schemas.openxmlformats.org/officeDocument/2006/relationships/styles" Target="styles.xml"/><Relationship Id="rId16" Type="http://schemas.openxmlformats.org/officeDocument/2006/relationships/hyperlink" Target="http://dos.uic.edu/conductforstudents.shtml" TargetMode="External"/><Relationship Id="rId20" Type="http://schemas.openxmlformats.org/officeDocument/2006/relationships/hyperlink" Target="https://oae.uic.edu/policies/sexual-misconduct-polic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ing.uic.edu/ai-writing-tools/" TargetMode="External"/><Relationship Id="rId24" Type="http://schemas.openxmlformats.org/officeDocument/2006/relationships/hyperlink" Target="http://counseling.uic.edu/%2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blichealth.uic.edu/current-students/academic-integrity-tutorial/" TargetMode="External"/><Relationship Id="rId23" Type="http://schemas.openxmlformats.org/officeDocument/2006/relationships/hyperlink" Target="mailto:kwhale4@uic.edu" TargetMode="External"/><Relationship Id="rId28" Type="http://schemas.openxmlformats.org/officeDocument/2006/relationships/hyperlink" Target="mailto:sgordo4@uic.edu" TargetMode="External"/><Relationship Id="rId10" Type="http://schemas.openxmlformats.org/officeDocument/2006/relationships/hyperlink" Target="http://uic.blackboard.com" TargetMode="External"/><Relationship Id="rId19" Type="http://schemas.openxmlformats.org/officeDocument/2006/relationships/hyperlink" Target="https://drc.uic.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health.uic.edu/people/" TargetMode="External"/><Relationship Id="rId14" Type="http://schemas.openxmlformats.org/officeDocument/2006/relationships/hyperlink" Target="mailto:jchriqui@uic.edu" TargetMode="External"/><Relationship Id="rId22" Type="http://schemas.openxmlformats.org/officeDocument/2006/relationships/hyperlink" Target="https://researchguides.uic.edu/publichealth" TargetMode="External"/><Relationship Id="rId27" Type="http://schemas.openxmlformats.org/officeDocument/2006/relationships/hyperlink" Target="https://connected.uic.edu/"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University of Illinois at Chicago</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Strand</dc:creator>
  <cp:keywords/>
  <dc:description/>
  <cp:lastModifiedBy>Dyer, Sharyn Kaye</cp:lastModifiedBy>
  <cp:revision>5</cp:revision>
  <cp:lastPrinted>2019-12-12T21:08:00Z</cp:lastPrinted>
  <dcterms:created xsi:type="dcterms:W3CDTF">2024-12-16T18:19:00Z</dcterms:created>
  <dcterms:modified xsi:type="dcterms:W3CDTF">2024-12-16T20:18:00Z</dcterms:modified>
</cp:coreProperties>
</file>